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6DE4" w14:textId="59897095" w:rsidR="0003673F" w:rsidRPr="00025CA4" w:rsidRDefault="00316ED3" w:rsidP="006C070E">
      <w:pPr>
        <w:pStyle w:val="TitelECSW"/>
      </w:pPr>
      <w:r w:rsidRPr="00025CA4">
        <w:t xml:space="preserve">INFORMATIE OVER </w:t>
      </w:r>
      <w:r w:rsidR="003A3CD9" w:rsidRPr="00025CA4">
        <w:t>BEROEPSREGISTRATIE</w:t>
      </w:r>
      <w:r w:rsidR="002306C7" w:rsidRPr="00025CA4">
        <w:t xml:space="preserve"> </w:t>
      </w:r>
    </w:p>
    <w:p w14:paraId="215E0A58" w14:textId="77777777" w:rsidR="0003673F" w:rsidRPr="00025CA4" w:rsidRDefault="0003673F" w:rsidP="00DB6535">
      <w:pPr>
        <w:pStyle w:val="Expertisecentrumstandaardtekst"/>
        <w:rPr>
          <w:lang w:val="nl-NL" w:eastAsia="nl-NL"/>
        </w:rPr>
      </w:pPr>
    </w:p>
    <w:p w14:paraId="02B004FE" w14:textId="4DCC64C5" w:rsidR="009D74BD" w:rsidRDefault="002670D4" w:rsidP="00DB6535">
      <w:pPr>
        <w:pStyle w:val="Expertisecentrumstandaardtekst"/>
        <w:rPr>
          <w:lang w:val="nl-NL" w:eastAsia="nl-NL"/>
        </w:rPr>
      </w:pPr>
      <w:r w:rsidRPr="00892D57">
        <w:rPr>
          <w:lang w:val="nl-NL" w:eastAsia="nl-NL"/>
        </w:rPr>
        <w:t xml:space="preserve">De </w:t>
      </w:r>
      <w:r w:rsidR="009940AC" w:rsidRPr="00892D57">
        <w:rPr>
          <w:lang w:val="nl-NL" w:eastAsia="nl-NL"/>
        </w:rPr>
        <w:t>meest gehanteerde</w:t>
      </w:r>
      <w:r w:rsidR="009940AC">
        <w:rPr>
          <w:lang w:val="nl-NL" w:eastAsia="nl-NL"/>
        </w:rPr>
        <w:t xml:space="preserve"> beroepsregisters binnen MEEVivenz zijn</w:t>
      </w:r>
      <w:r w:rsidR="006B1299" w:rsidRPr="00025CA4">
        <w:rPr>
          <w:lang w:val="nl-NL" w:eastAsia="nl-NL"/>
        </w:rPr>
        <w:t xml:space="preserve"> </w:t>
      </w:r>
      <w:r w:rsidR="003A0CB8" w:rsidRPr="00025CA4">
        <w:rPr>
          <w:lang w:val="nl-NL" w:eastAsia="nl-NL"/>
        </w:rPr>
        <w:t>Registerplein en SKJ</w:t>
      </w:r>
      <w:r w:rsidR="009940AC">
        <w:rPr>
          <w:lang w:val="nl-NL" w:eastAsia="nl-NL"/>
        </w:rPr>
        <w:t xml:space="preserve">. Zij </w:t>
      </w:r>
      <w:r w:rsidR="006B1299" w:rsidRPr="00025CA4">
        <w:rPr>
          <w:lang w:val="nl-NL" w:eastAsia="nl-NL"/>
        </w:rPr>
        <w:t xml:space="preserve">delen </w:t>
      </w:r>
      <w:r w:rsidR="008D31BA" w:rsidRPr="00025CA4">
        <w:rPr>
          <w:lang w:val="nl-NL" w:eastAsia="nl-NL"/>
        </w:rPr>
        <w:t xml:space="preserve">beroepsontwikkeling op in </w:t>
      </w:r>
      <w:r w:rsidR="008F57CB">
        <w:rPr>
          <w:lang w:val="nl-NL" w:eastAsia="nl-NL"/>
        </w:rPr>
        <w:t>drie</w:t>
      </w:r>
      <w:r w:rsidR="008D31BA" w:rsidRPr="00025CA4">
        <w:rPr>
          <w:lang w:val="nl-NL" w:eastAsia="nl-NL"/>
        </w:rPr>
        <w:t xml:space="preserve"> aspecten:</w:t>
      </w:r>
      <w:r w:rsidR="009D74BD">
        <w:rPr>
          <w:lang w:val="nl-NL" w:eastAsia="nl-NL"/>
        </w:rPr>
        <w:t xml:space="preserve"> werkervaring, deskundigheidsbevordering en reflectie. </w:t>
      </w:r>
    </w:p>
    <w:p w14:paraId="1020F906" w14:textId="77777777" w:rsidR="009D74BD" w:rsidRDefault="009D74BD" w:rsidP="00DB6535">
      <w:pPr>
        <w:pStyle w:val="Expertisecentrumstandaardtekst"/>
        <w:rPr>
          <w:lang w:val="nl-NL"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8C417F" w:rsidRPr="00025CA4" w14:paraId="5EE5D919" w14:textId="77777777" w:rsidTr="006765D4">
        <w:tc>
          <w:tcPr>
            <w:tcW w:w="4527" w:type="dxa"/>
            <w:tcBorders>
              <w:top w:val="single" w:sz="4" w:space="0" w:color="004668"/>
              <w:left w:val="single" w:sz="4" w:space="0" w:color="004668"/>
              <w:bottom w:val="single" w:sz="4" w:space="0" w:color="004668"/>
              <w:right w:val="single" w:sz="4" w:space="0" w:color="004668"/>
            </w:tcBorders>
          </w:tcPr>
          <w:p w14:paraId="3F9DCA3D" w14:textId="1BCD9EDE" w:rsidR="001A6D2D" w:rsidRPr="00025CA4" w:rsidRDefault="008C417F" w:rsidP="00823764">
            <w:pPr>
              <w:pStyle w:val="Expertisecentrumstandaardtekst"/>
              <w:rPr>
                <w:b/>
                <w:bCs/>
                <w:lang w:val="nl-NL" w:eastAsia="nl-NL"/>
              </w:rPr>
            </w:pPr>
            <w:bookmarkStart w:id="0" w:name="Voorpagina"/>
            <w:r w:rsidRPr="00BC475E">
              <w:rPr>
                <w:b/>
                <w:bCs/>
                <w:color w:val="FFA600"/>
                <w:lang w:val="nl-NL" w:eastAsia="nl-NL"/>
              </w:rPr>
              <w:t>Registerplein</w:t>
            </w:r>
            <w:r w:rsidR="0065385C" w:rsidRPr="00BC475E">
              <w:rPr>
                <w:b/>
                <w:bCs/>
                <w:color w:val="FFA600"/>
                <w:lang w:val="nl-NL" w:eastAsia="nl-NL"/>
              </w:rPr>
              <w:t xml:space="preserve"> </w:t>
            </w:r>
            <w:r w:rsidR="003A1A9C" w:rsidRPr="00BC475E">
              <w:rPr>
                <w:b/>
                <w:bCs/>
                <w:color w:val="FFA600"/>
                <w:lang w:val="nl-NL" w:eastAsia="nl-NL"/>
              </w:rPr>
              <w:t xml:space="preserve">Registratie </w:t>
            </w:r>
            <w:r w:rsidR="0065385C" w:rsidRPr="00BC475E">
              <w:rPr>
                <w:b/>
                <w:bCs/>
                <w:color w:val="FFA600"/>
                <w:lang w:val="nl-NL" w:eastAsia="nl-NL"/>
              </w:rPr>
              <w:t>Plus</w:t>
            </w:r>
            <w:r w:rsidR="0027075F" w:rsidRPr="00DC798C">
              <w:rPr>
                <w:b/>
                <w:bCs/>
                <w:lang w:val="nl-NL" w:eastAsia="nl-NL"/>
              </w:rPr>
              <w:t>*</w:t>
            </w:r>
            <w:bookmarkEnd w:id="0"/>
          </w:p>
        </w:tc>
        <w:tc>
          <w:tcPr>
            <w:tcW w:w="4527" w:type="dxa"/>
            <w:tcBorders>
              <w:top w:val="single" w:sz="4" w:space="0" w:color="004668"/>
              <w:left w:val="single" w:sz="4" w:space="0" w:color="004668"/>
              <w:bottom w:val="single" w:sz="4" w:space="0" w:color="004668"/>
              <w:right w:val="single" w:sz="4" w:space="0" w:color="004668"/>
            </w:tcBorders>
          </w:tcPr>
          <w:p w14:paraId="23646E3D" w14:textId="070EC810" w:rsidR="008C417F" w:rsidRPr="00025CA4" w:rsidRDefault="008C417F" w:rsidP="00DB6535">
            <w:pPr>
              <w:pStyle w:val="Expertisecentrumstandaardtekst"/>
              <w:rPr>
                <w:b/>
                <w:bCs/>
                <w:lang w:val="nl-NL" w:eastAsia="nl-NL"/>
              </w:rPr>
            </w:pPr>
            <w:r w:rsidRPr="00BC475E">
              <w:rPr>
                <w:b/>
                <w:bCs/>
                <w:color w:val="FF0000"/>
                <w:lang w:val="nl-NL" w:eastAsia="nl-NL"/>
              </w:rPr>
              <w:t>SKJ</w:t>
            </w:r>
            <w:r w:rsidR="00BA6015" w:rsidRPr="00BC475E">
              <w:rPr>
                <w:b/>
                <w:bCs/>
                <w:color w:val="FF0000"/>
                <w:lang w:val="nl-NL" w:eastAsia="nl-NL"/>
              </w:rPr>
              <w:t xml:space="preserve"> jeugd- en gezinsprofessional</w:t>
            </w:r>
          </w:p>
        </w:tc>
      </w:tr>
      <w:tr w:rsidR="008C417F" w:rsidRPr="00025CA4" w14:paraId="30995E5F" w14:textId="77777777" w:rsidTr="006765D4">
        <w:tc>
          <w:tcPr>
            <w:tcW w:w="4527" w:type="dxa"/>
            <w:tcBorders>
              <w:top w:val="single" w:sz="4" w:space="0" w:color="004668"/>
              <w:left w:val="single" w:sz="4" w:space="0" w:color="004668"/>
              <w:right w:val="single" w:sz="4" w:space="0" w:color="004668"/>
            </w:tcBorders>
          </w:tcPr>
          <w:p w14:paraId="4B4734D9" w14:textId="717D29E5" w:rsidR="001A6D2D" w:rsidRPr="00025CA4" w:rsidRDefault="00000000" w:rsidP="00823764">
            <w:pPr>
              <w:pStyle w:val="Expertisecentrumstandaardtekst"/>
              <w:numPr>
                <w:ilvl w:val="0"/>
                <w:numId w:val="5"/>
              </w:numPr>
              <w:ind w:left="316" w:hanging="284"/>
              <w:rPr>
                <w:lang w:val="nl-NL" w:eastAsia="nl-NL"/>
              </w:rPr>
            </w:pPr>
            <w:hyperlink w:anchor="werkervaringRegisterplein" w:history="1">
              <w:r w:rsidR="008C417F" w:rsidRPr="00173B1C">
                <w:rPr>
                  <w:rStyle w:val="Hyperlink"/>
                  <w:lang w:val="nl-NL" w:eastAsia="nl-NL"/>
                </w:rPr>
                <w:t>Werkervaring</w:t>
              </w:r>
            </w:hyperlink>
          </w:p>
        </w:tc>
        <w:tc>
          <w:tcPr>
            <w:tcW w:w="4527" w:type="dxa"/>
            <w:tcBorders>
              <w:top w:val="single" w:sz="4" w:space="0" w:color="004668"/>
              <w:left w:val="single" w:sz="4" w:space="0" w:color="004668"/>
              <w:right w:val="single" w:sz="4" w:space="0" w:color="004668"/>
            </w:tcBorders>
          </w:tcPr>
          <w:p w14:paraId="05C34E24" w14:textId="68D05348" w:rsidR="008C417F" w:rsidRPr="00025CA4" w:rsidRDefault="00000000" w:rsidP="00C730D1">
            <w:pPr>
              <w:pStyle w:val="Expertisecentrumstandaardtekst"/>
              <w:numPr>
                <w:ilvl w:val="0"/>
                <w:numId w:val="6"/>
              </w:numPr>
              <w:ind w:left="322" w:hanging="284"/>
              <w:rPr>
                <w:lang w:val="nl-NL" w:eastAsia="nl-NL"/>
              </w:rPr>
            </w:pPr>
            <w:hyperlink w:anchor="WerkervaringSKJ" w:history="1">
              <w:r w:rsidR="008C417F" w:rsidRPr="00173B1C">
                <w:rPr>
                  <w:rStyle w:val="Hyperlink"/>
                  <w:lang w:val="nl-NL" w:eastAsia="nl-NL"/>
                </w:rPr>
                <w:t>Werkervaring</w:t>
              </w:r>
            </w:hyperlink>
            <w:r w:rsidR="008C417F" w:rsidRPr="00025CA4">
              <w:rPr>
                <w:lang w:val="nl-NL" w:eastAsia="nl-NL"/>
              </w:rPr>
              <w:t xml:space="preserve"> </w:t>
            </w:r>
          </w:p>
        </w:tc>
      </w:tr>
      <w:tr w:rsidR="008C417F" w:rsidRPr="00025CA4" w14:paraId="62AFB52C" w14:textId="77777777" w:rsidTr="006765D4">
        <w:tc>
          <w:tcPr>
            <w:tcW w:w="4527" w:type="dxa"/>
            <w:tcBorders>
              <w:left w:val="single" w:sz="4" w:space="0" w:color="004668"/>
              <w:right w:val="single" w:sz="4" w:space="0" w:color="004668"/>
            </w:tcBorders>
          </w:tcPr>
          <w:p w14:paraId="3E22DEBA" w14:textId="317DFA20" w:rsidR="008C417F" w:rsidRPr="00025CA4" w:rsidRDefault="00000000" w:rsidP="00C730D1">
            <w:pPr>
              <w:pStyle w:val="Expertisecentrumstandaardtekst"/>
              <w:numPr>
                <w:ilvl w:val="0"/>
                <w:numId w:val="5"/>
              </w:numPr>
              <w:ind w:left="316" w:hanging="284"/>
              <w:rPr>
                <w:lang w:val="nl-NL" w:eastAsia="nl-NL"/>
              </w:rPr>
            </w:pPr>
            <w:hyperlink w:anchor="DeskundigheidsbevorderingRegisterplein" w:history="1">
              <w:r w:rsidR="008C417F" w:rsidRPr="00173B1C">
                <w:rPr>
                  <w:rStyle w:val="Hyperlink"/>
                  <w:lang w:val="nl-NL" w:eastAsia="nl-NL"/>
                </w:rPr>
                <w:t>Deskundigheidsbevordering:</w:t>
              </w:r>
            </w:hyperlink>
            <w:r w:rsidR="008C417F" w:rsidRPr="00025CA4">
              <w:rPr>
                <w:lang w:val="nl-NL" w:eastAsia="nl-NL"/>
              </w:rPr>
              <w:t xml:space="preserve"> </w:t>
            </w:r>
          </w:p>
          <w:p w14:paraId="7EEB695D" w14:textId="1C9529A5" w:rsidR="008C417F" w:rsidRPr="00173B1C" w:rsidRDefault="00785F07" w:rsidP="00BC475E">
            <w:pPr>
              <w:pStyle w:val="Expertisecentrumstandaardtekst"/>
              <w:ind w:left="316"/>
              <w:rPr>
                <w:rStyle w:val="Hyperlink"/>
                <w:lang w:val="nl-NL" w:eastAsia="nl-NL"/>
              </w:rPr>
            </w:pPr>
            <w:r>
              <w:rPr>
                <w:lang w:val="nl-NL"/>
              </w:rPr>
              <w:t xml:space="preserve">- </w:t>
            </w:r>
            <w:r w:rsidR="00173B1C">
              <w:rPr>
                <w:lang w:val="nl-NL"/>
              </w:rPr>
              <w:fldChar w:fldCharType="begin"/>
            </w:r>
            <w:r w:rsidR="00173B1C">
              <w:rPr>
                <w:lang w:val="nl-NL"/>
              </w:rPr>
              <w:instrText xml:space="preserve"> HYPERLINK  \l "GeaccrediteerdescholingRegisterplein" </w:instrText>
            </w:r>
            <w:r w:rsidR="00173B1C">
              <w:rPr>
                <w:lang w:val="nl-NL"/>
              </w:rPr>
              <w:fldChar w:fldCharType="separate"/>
            </w:r>
            <w:r w:rsidR="00743CA7" w:rsidRPr="00173B1C">
              <w:rPr>
                <w:rStyle w:val="Hyperlink"/>
                <w:lang w:val="nl-NL"/>
              </w:rPr>
              <w:t>Geaccrediteerde scholing</w:t>
            </w:r>
          </w:p>
          <w:p w14:paraId="613F5381" w14:textId="134B9984" w:rsidR="00743CA7" w:rsidRPr="00173B1C" w:rsidRDefault="00173B1C" w:rsidP="00BC475E">
            <w:pPr>
              <w:pStyle w:val="Expertisecentrumstandaardtekst"/>
              <w:ind w:left="316"/>
              <w:rPr>
                <w:rStyle w:val="Hyperlink"/>
                <w:lang w:val="nl-NL" w:eastAsia="nl-NL"/>
              </w:rPr>
            </w:pPr>
            <w:r>
              <w:rPr>
                <w:lang w:val="nl-NL"/>
              </w:rPr>
              <w:fldChar w:fldCharType="end"/>
            </w:r>
            <w:r w:rsidR="00785F07">
              <w:rPr>
                <w:lang w:val="nl-NL"/>
              </w:rPr>
              <w:t xml:space="preserve">- </w:t>
            </w:r>
            <w:r>
              <w:rPr>
                <w:lang w:val="nl-NL" w:eastAsia="nl-NL"/>
              </w:rPr>
              <w:fldChar w:fldCharType="begin"/>
            </w:r>
            <w:r>
              <w:rPr>
                <w:lang w:val="nl-NL" w:eastAsia="nl-NL"/>
              </w:rPr>
              <w:instrText xml:space="preserve"> HYPERLINK  \l "OverigedeskundigheidsbevRegisterplein" </w:instrText>
            </w:r>
            <w:r>
              <w:rPr>
                <w:lang w:val="nl-NL" w:eastAsia="nl-NL"/>
              </w:rPr>
              <w:fldChar w:fldCharType="separate"/>
            </w:r>
            <w:r w:rsidR="00663661" w:rsidRPr="00173B1C">
              <w:rPr>
                <w:rStyle w:val="Hyperlink"/>
                <w:lang w:val="nl-NL" w:eastAsia="nl-NL"/>
              </w:rPr>
              <w:t>Overige deskundigheidsbevordering</w:t>
            </w:r>
          </w:p>
          <w:p w14:paraId="44BA5504" w14:textId="541CA3D4" w:rsidR="001A6D2D" w:rsidRPr="00025CA4" w:rsidRDefault="00173B1C" w:rsidP="00823764">
            <w:pPr>
              <w:pStyle w:val="Expertisecentrumstandaardtekst"/>
              <w:ind w:left="316"/>
              <w:rPr>
                <w:lang w:val="nl-NL" w:eastAsia="nl-NL"/>
              </w:rPr>
            </w:pPr>
            <w:r>
              <w:rPr>
                <w:lang w:val="nl-NL" w:eastAsia="nl-NL"/>
              </w:rPr>
              <w:fldChar w:fldCharType="end"/>
            </w:r>
            <w:r w:rsidR="00BC475E">
              <w:rPr>
                <w:lang w:val="nl-NL" w:eastAsia="nl-NL"/>
              </w:rPr>
              <w:t>(</w:t>
            </w:r>
            <w:r w:rsidR="00CF74E5" w:rsidRPr="00025CA4">
              <w:rPr>
                <w:lang w:val="nl-NL" w:eastAsia="nl-NL"/>
              </w:rPr>
              <w:t xml:space="preserve">Register Sociaal Werker </w:t>
            </w:r>
            <w:r w:rsidR="001A6D2D" w:rsidRPr="00025CA4">
              <w:rPr>
                <w:lang w:val="nl-NL" w:eastAsia="nl-NL"/>
              </w:rPr>
              <w:t>gebruikt de term</w:t>
            </w:r>
            <w:r w:rsidR="00CF74E5" w:rsidRPr="00025CA4">
              <w:rPr>
                <w:lang w:val="nl-NL" w:eastAsia="nl-NL"/>
              </w:rPr>
              <w:t xml:space="preserve"> ontwikkeling</w:t>
            </w:r>
            <w:r w:rsidR="00BC475E">
              <w:rPr>
                <w:lang w:val="nl-NL" w:eastAsia="nl-NL"/>
              </w:rPr>
              <w:t>)</w:t>
            </w:r>
          </w:p>
        </w:tc>
        <w:bookmarkStart w:id="1" w:name="DeskundigheidsbevorderingSKJ"/>
        <w:tc>
          <w:tcPr>
            <w:tcW w:w="4527" w:type="dxa"/>
            <w:tcBorders>
              <w:left w:val="single" w:sz="4" w:space="0" w:color="004668"/>
              <w:right w:val="single" w:sz="4" w:space="0" w:color="004668"/>
            </w:tcBorders>
          </w:tcPr>
          <w:p w14:paraId="5613A19E" w14:textId="3017408E" w:rsidR="008C417F" w:rsidRPr="00025CA4" w:rsidRDefault="0044640F" w:rsidP="00C730D1">
            <w:pPr>
              <w:pStyle w:val="Expertisecentrumstandaardtekst"/>
              <w:numPr>
                <w:ilvl w:val="0"/>
                <w:numId w:val="6"/>
              </w:numPr>
              <w:ind w:left="322" w:hanging="284"/>
              <w:rPr>
                <w:lang w:val="nl-NL" w:eastAsia="nl-NL"/>
              </w:rPr>
            </w:pPr>
            <w:r w:rsidRPr="00025CA4">
              <w:rPr>
                <w:lang w:val="nl-NL" w:eastAsia="nl-NL"/>
              </w:rPr>
              <w:fldChar w:fldCharType="begin"/>
            </w:r>
            <w:r w:rsidRPr="00025CA4">
              <w:rPr>
                <w:lang w:val="nl-NL" w:eastAsia="nl-NL"/>
              </w:rPr>
              <w:instrText xml:space="preserve"> HYPERLINK  \l "DeskundigheidsbevorderingSKJ" </w:instrText>
            </w:r>
            <w:r w:rsidRPr="00025CA4">
              <w:rPr>
                <w:lang w:val="nl-NL" w:eastAsia="nl-NL"/>
              </w:rPr>
              <w:fldChar w:fldCharType="separate"/>
            </w:r>
            <w:r w:rsidR="008C417F" w:rsidRPr="00025CA4">
              <w:rPr>
                <w:rStyle w:val="Hyperlink"/>
                <w:lang w:val="nl-NL" w:eastAsia="nl-NL"/>
              </w:rPr>
              <w:t>Deskundigheidsbevordering</w:t>
            </w:r>
            <w:r w:rsidRPr="00025CA4">
              <w:rPr>
                <w:lang w:val="nl-NL" w:eastAsia="nl-NL"/>
              </w:rPr>
              <w:fldChar w:fldCharType="end"/>
            </w:r>
            <w:r w:rsidR="001D11E9">
              <w:rPr>
                <w:lang w:val="nl-NL" w:eastAsia="nl-NL"/>
              </w:rPr>
              <w:t>:</w:t>
            </w:r>
          </w:p>
          <w:bookmarkEnd w:id="1"/>
          <w:p w14:paraId="3C984511" w14:textId="72E572E4" w:rsidR="008C417F" w:rsidRPr="00173B1C" w:rsidRDefault="00785F07" w:rsidP="00BC475E">
            <w:pPr>
              <w:pStyle w:val="Expertisecentrumstandaardtekst"/>
              <w:ind w:left="322"/>
              <w:rPr>
                <w:rStyle w:val="Hyperlink"/>
                <w:lang w:val="nl-NL" w:eastAsia="nl-NL"/>
              </w:rPr>
            </w:pPr>
            <w:r>
              <w:rPr>
                <w:lang w:val="nl-NL" w:eastAsia="nl-NL"/>
              </w:rPr>
              <w:t xml:space="preserve">- </w:t>
            </w:r>
            <w:r w:rsidR="00173B1C">
              <w:rPr>
                <w:lang w:val="nl-NL" w:eastAsia="nl-NL"/>
              </w:rPr>
              <w:fldChar w:fldCharType="begin"/>
            </w:r>
            <w:r w:rsidR="00173B1C">
              <w:rPr>
                <w:lang w:val="nl-NL" w:eastAsia="nl-NL"/>
              </w:rPr>
              <w:instrText xml:space="preserve"> HYPERLINK  \l "GeaccrediteerdescholingSKJ" </w:instrText>
            </w:r>
            <w:r w:rsidR="00173B1C">
              <w:rPr>
                <w:lang w:val="nl-NL" w:eastAsia="nl-NL"/>
              </w:rPr>
              <w:fldChar w:fldCharType="separate"/>
            </w:r>
            <w:r w:rsidR="008C417F" w:rsidRPr="00173B1C">
              <w:rPr>
                <w:rStyle w:val="Hyperlink"/>
                <w:lang w:val="nl-NL" w:eastAsia="nl-NL"/>
              </w:rPr>
              <w:t>Formeel leren</w:t>
            </w:r>
          </w:p>
          <w:p w14:paraId="3B5C6587" w14:textId="024B60A6" w:rsidR="008C417F" w:rsidRPr="00025CA4" w:rsidRDefault="00173B1C" w:rsidP="00BC475E">
            <w:pPr>
              <w:pStyle w:val="Expertisecentrumstandaardtekst"/>
              <w:ind w:left="322"/>
              <w:rPr>
                <w:lang w:val="nl-NL" w:eastAsia="nl-NL"/>
              </w:rPr>
            </w:pPr>
            <w:r>
              <w:rPr>
                <w:lang w:val="nl-NL" w:eastAsia="nl-NL"/>
              </w:rPr>
              <w:fldChar w:fldCharType="end"/>
            </w:r>
            <w:r w:rsidR="00785F07">
              <w:rPr>
                <w:lang w:val="nl-NL" w:eastAsia="nl-NL"/>
              </w:rPr>
              <w:t xml:space="preserve">- </w:t>
            </w:r>
            <w:hyperlink w:anchor="InformeellerenSKJ" w:history="1">
              <w:r w:rsidR="008C417F" w:rsidRPr="00025CA4">
                <w:rPr>
                  <w:rStyle w:val="Hyperlink"/>
                  <w:lang w:val="nl-NL" w:eastAsia="nl-NL"/>
                </w:rPr>
                <w:t>Informeel leren</w:t>
              </w:r>
            </w:hyperlink>
          </w:p>
        </w:tc>
      </w:tr>
      <w:tr w:rsidR="00743CA7" w:rsidRPr="00025CA4" w14:paraId="229CD9F9" w14:textId="77777777" w:rsidTr="006765D4">
        <w:tc>
          <w:tcPr>
            <w:tcW w:w="4527" w:type="dxa"/>
            <w:tcBorders>
              <w:left w:val="single" w:sz="4" w:space="0" w:color="004668"/>
              <w:bottom w:val="single" w:sz="4" w:space="0" w:color="004668"/>
              <w:right w:val="single" w:sz="4" w:space="0" w:color="004668"/>
            </w:tcBorders>
          </w:tcPr>
          <w:p w14:paraId="7418999B" w14:textId="77777777" w:rsidR="001A6D2D" w:rsidRDefault="00000000" w:rsidP="00823764">
            <w:pPr>
              <w:pStyle w:val="Expertisecentrumstandaardtekst"/>
              <w:numPr>
                <w:ilvl w:val="0"/>
                <w:numId w:val="5"/>
              </w:numPr>
              <w:ind w:left="316" w:hanging="284"/>
              <w:rPr>
                <w:lang w:val="nl-NL" w:eastAsia="nl-NL"/>
              </w:rPr>
            </w:pPr>
            <w:hyperlink w:anchor="ReflectieRegisterplein" w:history="1">
              <w:r w:rsidR="00743CA7" w:rsidRPr="00173B1C">
                <w:rPr>
                  <w:rStyle w:val="Hyperlink"/>
                  <w:lang w:val="nl-NL" w:eastAsia="nl-NL"/>
                </w:rPr>
                <w:t>Reflectie</w:t>
              </w:r>
            </w:hyperlink>
          </w:p>
          <w:p w14:paraId="6590C7A4" w14:textId="58D1EAF1" w:rsidR="006765D4" w:rsidRPr="006765D4" w:rsidRDefault="006765D4" w:rsidP="006765D4">
            <w:pPr>
              <w:pStyle w:val="Expertisecentrumstandaardtekst"/>
              <w:rPr>
                <w:sz w:val="16"/>
                <w:szCs w:val="16"/>
                <w:lang w:val="nl-NL" w:eastAsia="nl-NL"/>
              </w:rPr>
            </w:pPr>
            <w:r w:rsidRPr="007D7F0C">
              <w:rPr>
                <w:sz w:val="16"/>
                <w:szCs w:val="16"/>
                <w:lang w:val="nl-NL" w:eastAsia="nl-NL"/>
              </w:rPr>
              <w:t xml:space="preserve">*Bij de </w:t>
            </w:r>
            <w:hyperlink r:id="rId11" w:history="1">
              <w:r w:rsidRPr="007D7F0C">
                <w:rPr>
                  <w:rStyle w:val="Hyperlink"/>
                  <w:sz w:val="16"/>
                  <w:szCs w:val="16"/>
                  <w:lang w:val="nl-NL" w:eastAsia="nl-NL"/>
                </w:rPr>
                <w:t>Registratie Basis</w:t>
              </w:r>
            </w:hyperlink>
            <w:r w:rsidRPr="007D7F0C">
              <w:rPr>
                <w:sz w:val="16"/>
                <w:szCs w:val="16"/>
                <w:lang w:val="nl-NL" w:eastAsia="nl-NL"/>
              </w:rPr>
              <w:t xml:space="preserve"> hoeven de professionals nog</w:t>
            </w:r>
            <w:r>
              <w:rPr>
                <w:sz w:val="16"/>
                <w:szCs w:val="16"/>
                <w:lang w:val="nl-NL" w:eastAsia="nl-NL"/>
              </w:rPr>
              <w:t xml:space="preserve"> </w:t>
            </w:r>
            <w:r w:rsidRPr="007D7F0C">
              <w:rPr>
                <w:sz w:val="16"/>
                <w:szCs w:val="16"/>
                <w:lang w:val="nl-NL" w:eastAsia="nl-NL"/>
              </w:rPr>
              <w:t>geen registerpunten te behalen</w:t>
            </w:r>
          </w:p>
        </w:tc>
        <w:tc>
          <w:tcPr>
            <w:tcW w:w="4527" w:type="dxa"/>
            <w:tcBorders>
              <w:left w:val="single" w:sz="4" w:space="0" w:color="004668"/>
              <w:bottom w:val="single" w:sz="4" w:space="0" w:color="004668"/>
              <w:right w:val="single" w:sz="4" w:space="0" w:color="004668"/>
            </w:tcBorders>
          </w:tcPr>
          <w:p w14:paraId="7E47C6A6" w14:textId="4E1E6237" w:rsidR="00743CA7" w:rsidRPr="00025CA4" w:rsidRDefault="00000000" w:rsidP="00C730D1">
            <w:pPr>
              <w:pStyle w:val="Expertisecentrumstandaardtekst"/>
              <w:numPr>
                <w:ilvl w:val="0"/>
                <w:numId w:val="6"/>
              </w:numPr>
              <w:ind w:left="322" w:hanging="284"/>
              <w:rPr>
                <w:lang w:val="nl-NL" w:eastAsia="nl-NL"/>
              </w:rPr>
            </w:pPr>
            <w:hyperlink w:anchor="ReflectieSKJ" w:history="1">
              <w:r w:rsidR="00743CA7" w:rsidRPr="00173B1C">
                <w:rPr>
                  <w:rStyle w:val="Hyperlink"/>
                  <w:lang w:val="nl-NL" w:eastAsia="nl-NL"/>
                </w:rPr>
                <w:t>Re</w:t>
              </w:r>
              <w:r w:rsidR="00AB20D6" w:rsidRPr="00173B1C">
                <w:rPr>
                  <w:rStyle w:val="Hyperlink"/>
                  <w:lang w:val="nl-NL" w:eastAsia="nl-NL"/>
                </w:rPr>
                <w:t>flectie</w:t>
              </w:r>
            </w:hyperlink>
            <w:r w:rsidR="00AB20D6" w:rsidRPr="00025CA4">
              <w:rPr>
                <w:lang w:val="nl-NL" w:eastAsia="nl-NL"/>
              </w:rPr>
              <w:t xml:space="preserve"> </w:t>
            </w:r>
          </w:p>
        </w:tc>
      </w:tr>
    </w:tbl>
    <w:p w14:paraId="77A6E552" w14:textId="0A5D8B14" w:rsidR="00643143" w:rsidRDefault="00643143" w:rsidP="00DB6535">
      <w:pPr>
        <w:pStyle w:val="Expertisecentrumstandaardtekst"/>
        <w:rPr>
          <w:lang w:val="nl-NL" w:eastAsia="nl-NL"/>
        </w:rPr>
      </w:pPr>
    </w:p>
    <w:p w14:paraId="5F15CD95" w14:textId="7822AF62" w:rsidR="007038ED" w:rsidRDefault="001B63E5" w:rsidP="007038ED">
      <w:pPr>
        <w:pStyle w:val="Expertisecentrumstandaardtekst"/>
        <w:rPr>
          <w:lang w:val="nl-NL" w:eastAsia="nl-NL"/>
        </w:rPr>
      </w:pPr>
      <w:r>
        <w:rPr>
          <w:lang w:val="nl-NL" w:eastAsia="nl-NL"/>
        </w:rPr>
        <w:t xml:space="preserve">Hier geven we </w:t>
      </w:r>
      <w:r w:rsidR="007038ED">
        <w:rPr>
          <w:lang w:val="nl-NL" w:eastAsia="nl-NL"/>
        </w:rPr>
        <w:t xml:space="preserve">antwoorden op </w:t>
      </w:r>
      <w:proofErr w:type="spellStart"/>
      <w:r w:rsidR="007038ED">
        <w:rPr>
          <w:lang w:val="nl-NL" w:eastAsia="nl-NL"/>
        </w:rPr>
        <w:t>veelgestelde</w:t>
      </w:r>
      <w:proofErr w:type="spellEnd"/>
      <w:r w:rsidR="007038ED">
        <w:rPr>
          <w:lang w:val="nl-NL" w:eastAsia="nl-NL"/>
        </w:rPr>
        <w:t xml:space="preserve"> vragen bij de registers. </w:t>
      </w:r>
      <w:r w:rsidR="00987D17">
        <w:rPr>
          <w:lang w:val="nl-NL" w:eastAsia="nl-NL"/>
        </w:rPr>
        <w:t xml:space="preserve">Voor de helderheid is gebruik gemaakt van kleuren: </w:t>
      </w:r>
    </w:p>
    <w:p w14:paraId="6AF4BDB4" w14:textId="1EB6C7CA" w:rsidR="00796A08" w:rsidRPr="005A203A" w:rsidRDefault="00796A08" w:rsidP="005A203A">
      <w:pPr>
        <w:pStyle w:val="Expertisecentrumstandaardtekst"/>
        <w:numPr>
          <w:ilvl w:val="0"/>
          <w:numId w:val="6"/>
        </w:numPr>
        <w:ind w:left="426" w:hanging="284"/>
        <w:rPr>
          <w:lang w:val="nl-NL" w:eastAsia="nl-NL"/>
        </w:rPr>
      </w:pPr>
      <w:r w:rsidRPr="00796A08">
        <w:rPr>
          <w:b/>
          <w:bCs/>
          <w:color w:val="FFC000"/>
          <w:lang w:val="nl-NL" w:eastAsia="nl-NL"/>
        </w:rPr>
        <w:t>Kenmerken en voorwaarden van Registerplein</w:t>
      </w:r>
    </w:p>
    <w:p w14:paraId="651B54B7" w14:textId="648DE37E" w:rsidR="005A203A" w:rsidRDefault="005A203A" w:rsidP="005A203A">
      <w:pPr>
        <w:pStyle w:val="Expertisecentrumstandaardtekst"/>
        <w:numPr>
          <w:ilvl w:val="0"/>
          <w:numId w:val="6"/>
        </w:numPr>
        <w:ind w:left="426" w:hanging="284"/>
        <w:rPr>
          <w:lang w:val="nl-NL" w:eastAsia="nl-NL"/>
        </w:rPr>
      </w:pPr>
      <w:r w:rsidRPr="00796A08">
        <w:rPr>
          <w:b/>
          <w:bCs/>
          <w:color w:val="FF0000"/>
          <w:lang w:val="nl-NL" w:eastAsia="nl-NL"/>
        </w:rPr>
        <w:t>Kenmerken en voorwaarden van SKJ</w:t>
      </w:r>
    </w:p>
    <w:p w14:paraId="7073D4B1" w14:textId="77777777" w:rsidR="005A4944" w:rsidRDefault="005A4944" w:rsidP="007038ED">
      <w:pPr>
        <w:pStyle w:val="Expertisecentrumstandaardtekst"/>
        <w:rPr>
          <w:lang w:val="nl-NL"/>
        </w:rPr>
      </w:pPr>
    </w:p>
    <w:p w14:paraId="52CD64F7" w14:textId="740E03BE" w:rsidR="00997BCA" w:rsidRPr="00997BCA" w:rsidRDefault="00997BCA" w:rsidP="007038ED">
      <w:pPr>
        <w:pStyle w:val="Expertisecentrumstandaardtekst"/>
        <w:rPr>
          <w:b/>
          <w:bCs/>
          <w:lang w:val="nl-NL"/>
        </w:rPr>
      </w:pPr>
      <w:r w:rsidRPr="00997BCA">
        <w:rPr>
          <w:b/>
          <w:bCs/>
          <w:lang w:val="nl-NL"/>
        </w:rPr>
        <w:t>Vragen en hulp</w:t>
      </w:r>
    </w:p>
    <w:p w14:paraId="2C531C5E" w14:textId="75582D43" w:rsidR="00D82F07" w:rsidRDefault="007038ED" w:rsidP="007038ED">
      <w:pPr>
        <w:pStyle w:val="Expertisecentrumstandaardtekst"/>
        <w:rPr>
          <w:lang w:val="nl-NL"/>
        </w:rPr>
      </w:pPr>
      <w:r>
        <w:rPr>
          <w:lang w:val="nl-NL"/>
        </w:rPr>
        <w:t xml:space="preserve">Zijn er nog vragen als je dit </w:t>
      </w:r>
      <w:r w:rsidR="007D7F0C">
        <w:rPr>
          <w:lang w:val="nl-NL"/>
        </w:rPr>
        <w:t xml:space="preserve">document </w:t>
      </w:r>
      <w:r>
        <w:rPr>
          <w:lang w:val="nl-NL"/>
        </w:rPr>
        <w:t>hebt doorgenomen</w:t>
      </w:r>
      <w:r w:rsidR="00D82F07">
        <w:rPr>
          <w:lang w:val="nl-NL"/>
        </w:rPr>
        <w:t>? N</w:t>
      </w:r>
      <w:r w:rsidRPr="00696FA8">
        <w:rPr>
          <w:lang w:val="nl-NL"/>
        </w:rPr>
        <w:t xml:space="preserve">eem dan contact op met het Expertisecentrum </w:t>
      </w:r>
      <w:hyperlink r:id="rId12" w:history="1">
        <w:r w:rsidR="00D82F07" w:rsidRPr="00C268BF">
          <w:rPr>
            <w:rStyle w:val="Hyperlink"/>
            <w:lang w:val="nl-NL"/>
          </w:rPr>
          <w:t>info@expertisecentrumsociaalwerk.nl</w:t>
        </w:r>
      </w:hyperlink>
      <w:r w:rsidR="00AA4F36">
        <w:rPr>
          <w:lang w:val="nl-NL"/>
        </w:rPr>
        <w:t xml:space="preserve"> </w:t>
      </w:r>
      <w:r w:rsidRPr="00696FA8">
        <w:rPr>
          <w:lang w:val="nl-NL"/>
        </w:rPr>
        <w:t xml:space="preserve"> </w:t>
      </w:r>
      <w:r w:rsidR="00D82F07">
        <w:rPr>
          <w:lang w:val="nl-NL"/>
        </w:rPr>
        <w:t xml:space="preserve">of direct met </w:t>
      </w:r>
    </w:p>
    <w:p w14:paraId="5E884EF4" w14:textId="732A2546" w:rsidR="00D82F07" w:rsidRPr="00696FA8" w:rsidRDefault="00000000" w:rsidP="007038ED">
      <w:pPr>
        <w:pStyle w:val="Expertisecentrumstandaardtekst"/>
        <w:rPr>
          <w:lang w:val="nl-NL"/>
        </w:rPr>
      </w:pPr>
      <w:hyperlink r:id="rId13" w:history="1">
        <w:r w:rsidR="007038ED" w:rsidRPr="00040D99">
          <w:rPr>
            <w:rStyle w:val="Hyperlink"/>
            <w:lang w:val="nl-NL"/>
          </w:rPr>
          <w:t>Corien Schae</w:t>
        </w:r>
        <w:r w:rsidR="007038ED" w:rsidRPr="00040D99">
          <w:rPr>
            <w:rStyle w:val="Hyperlink"/>
            <w:lang w:val="nl-NL"/>
          </w:rPr>
          <w:t>r</w:t>
        </w:r>
        <w:r w:rsidR="007038ED" w:rsidRPr="00040D99">
          <w:rPr>
            <w:rStyle w:val="Hyperlink"/>
            <w:lang w:val="nl-NL"/>
          </w:rPr>
          <w:t>lackens</w:t>
        </w:r>
      </w:hyperlink>
      <w:r w:rsidR="007038ED" w:rsidRPr="00696FA8">
        <w:rPr>
          <w:lang w:val="nl-NL"/>
        </w:rPr>
        <w:t xml:space="preserve"> 06-511 490 69</w:t>
      </w:r>
      <w:r w:rsidR="00D82F07">
        <w:rPr>
          <w:lang w:val="nl-NL"/>
        </w:rPr>
        <w:t xml:space="preserve"> of </w:t>
      </w:r>
      <w:hyperlink r:id="rId14" w:history="1">
        <w:r w:rsidR="00D82F07" w:rsidRPr="001008AC">
          <w:rPr>
            <w:rStyle w:val="Hyperlink"/>
            <w:lang w:val="nl-NL"/>
          </w:rPr>
          <w:t xml:space="preserve">Patricia van </w:t>
        </w:r>
        <w:r w:rsidR="00D82F07" w:rsidRPr="001008AC">
          <w:rPr>
            <w:rStyle w:val="Hyperlink"/>
            <w:lang w:val="nl-NL"/>
          </w:rPr>
          <w:t>d</w:t>
        </w:r>
        <w:r w:rsidR="00D82F07" w:rsidRPr="001008AC">
          <w:rPr>
            <w:rStyle w:val="Hyperlink"/>
            <w:lang w:val="nl-NL"/>
          </w:rPr>
          <w:t>er Put</w:t>
        </w:r>
      </w:hyperlink>
      <w:r w:rsidR="00D82F07">
        <w:rPr>
          <w:lang w:val="nl-NL"/>
        </w:rPr>
        <w:t xml:space="preserve"> 06</w:t>
      </w:r>
      <w:r w:rsidR="001008AC">
        <w:rPr>
          <w:lang w:val="nl-NL"/>
        </w:rPr>
        <w:t>-460 314 33.</w:t>
      </w:r>
    </w:p>
    <w:p w14:paraId="41AD236E" w14:textId="77777777" w:rsidR="007038ED" w:rsidRDefault="007038ED" w:rsidP="00DB6535">
      <w:pPr>
        <w:pStyle w:val="Expertisecentrumstandaardtekst"/>
        <w:rPr>
          <w:lang w:val="nl-NL" w:eastAsia="nl-NL"/>
        </w:rPr>
      </w:pPr>
    </w:p>
    <w:p w14:paraId="043B4935" w14:textId="704D7B65" w:rsidR="00D62C16" w:rsidRDefault="00D62C16">
      <w:pPr>
        <w:rPr>
          <w:rFonts w:ascii="Open Sans" w:hAnsi="Open Sans" w:cs="Open Sans"/>
          <w:b/>
          <w:bCs/>
          <w:color w:val="004668"/>
          <w:sz w:val="28"/>
          <w:szCs w:val="20"/>
        </w:rPr>
      </w:pPr>
      <w:r>
        <w:br w:type="page"/>
      </w:r>
    </w:p>
    <w:p w14:paraId="7484FA51" w14:textId="704D7B65" w:rsidR="00C77507" w:rsidRDefault="00C77507" w:rsidP="008A0EFD">
      <w:pPr>
        <w:pStyle w:val="Kop1ECSW"/>
      </w:pPr>
      <w:r w:rsidRPr="00025CA4">
        <w:lastRenderedPageBreak/>
        <w:t>FAQ Registerplein</w:t>
      </w:r>
    </w:p>
    <w:p w14:paraId="21911B3B" w14:textId="2B07261F" w:rsidR="00E877A9" w:rsidRPr="00BC475E" w:rsidRDefault="00E877A9" w:rsidP="00C77507">
      <w:pPr>
        <w:pStyle w:val="Kop2ECSW"/>
        <w:rPr>
          <w:color w:val="FFA600"/>
        </w:rPr>
      </w:pPr>
      <w:bookmarkStart w:id="2" w:name="verschilbasisplusregistrtatie"/>
      <w:r w:rsidRPr="00BC475E">
        <w:rPr>
          <w:color w:val="FFA600"/>
        </w:rPr>
        <w:t xml:space="preserve">Wat is het verschil tussen en Registratie Basis en een Registratie Plus? </w:t>
      </w:r>
    </w:p>
    <w:bookmarkEnd w:id="2"/>
    <w:p w14:paraId="372C2171" w14:textId="263AF3BF" w:rsidR="00E877A9" w:rsidRPr="00025CA4" w:rsidRDefault="00E877A9" w:rsidP="00E877A9">
      <w:pPr>
        <w:pStyle w:val="Expertisecentrumstandaardtekst"/>
        <w:rPr>
          <w:lang w:val="nl-NL" w:eastAsia="nl-NL"/>
        </w:rPr>
      </w:pPr>
      <w:r w:rsidRPr="00025CA4">
        <w:rPr>
          <w:lang w:val="nl-NL" w:eastAsia="nl-NL"/>
        </w:rPr>
        <w:t xml:space="preserve">Een Registratie Basis is er voor professionals die nog niet aan alle registratiecriteria van de Registratie Plus kunnen voldoen maar al wel een juist diploma hebben behaald of een juiste EVC-procedure hebben afgerond. Zij kunnen zich voor maximaal 3 jaar registreren in de Registratie Basis en </w:t>
      </w:r>
      <w:r w:rsidR="007963DC" w:rsidRPr="00025CA4">
        <w:rPr>
          <w:lang w:val="nl-NL" w:eastAsia="nl-NL"/>
        </w:rPr>
        <w:t xml:space="preserve">in die periode toewerken naar </w:t>
      </w:r>
      <w:r w:rsidRPr="00025CA4">
        <w:rPr>
          <w:lang w:val="nl-NL" w:eastAsia="nl-NL"/>
        </w:rPr>
        <w:t>de gestelde eisen voor een Registratie Plus</w:t>
      </w:r>
      <w:r w:rsidR="00CF21E5" w:rsidRPr="00025CA4">
        <w:rPr>
          <w:lang w:val="nl-NL" w:eastAsia="nl-NL"/>
        </w:rPr>
        <w:t xml:space="preserve">. Deze eisen zitten </w:t>
      </w:r>
      <w:r w:rsidRPr="00025CA4">
        <w:rPr>
          <w:lang w:val="nl-NL" w:eastAsia="nl-NL"/>
        </w:rPr>
        <w:t>op het gebied van werkervaring, functie en werkuren.</w:t>
      </w:r>
    </w:p>
    <w:p w14:paraId="21259A18" w14:textId="3A1EAE01" w:rsidR="00795DE0" w:rsidRPr="00025CA4" w:rsidRDefault="00E877A9" w:rsidP="00E877A9">
      <w:pPr>
        <w:pStyle w:val="Expertisecentrumstandaardtekst"/>
        <w:rPr>
          <w:lang w:val="nl-NL" w:eastAsia="nl-NL"/>
        </w:rPr>
      </w:pPr>
      <w:r w:rsidRPr="00025CA4">
        <w:rPr>
          <w:lang w:val="nl-NL" w:eastAsia="nl-NL"/>
        </w:rPr>
        <w:t>Op elk moment gedurende de 3 jaar</w:t>
      </w:r>
      <w:r w:rsidR="00F577BE" w:rsidRPr="00025CA4">
        <w:rPr>
          <w:lang w:val="nl-NL" w:eastAsia="nl-NL"/>
        </w:rPr>
        <w:t xml:space="preserve"> Registratie Basis</w:t>
      </w:r>
      <w:r w:rsidRPr="00025CA4">
        <w:rPr>
          <w:lang w:val="nl-NL" w:eastAsia="nl-NL"/>
        </w:rPr>
        <w:t>, kunnen professionals</w:t>
      </w:r>
      <w:r w:rsidR="00795DE0" w:rsidRPr="00025CA4">
        <w:rPr>
          <w:lang w:val="nl-NL" w:eastAsia="nl-NL"/>
        </w:rPr>
        <w:t xml:space="preserve"> -als zij voldoen aan de gestelde eisen-</w:t>
      </w:r>
      <w:r w:rsidRPr="00025CA4">
        <w:rPr>
          <w:lang w:val="nl-NL" w:eastAsia="nl-NL"/>
        </w:rPr>
        <w:t xml:space="preserve"> overstappen naar de </w:t>
      </w:r>
      <w:r w:rsidR="00795DE0" w:rsidRPr="00025CA4">
        <w:rPr>
          <w:lang w:val="nl-NL" w:eastAsia="nl-NL"/>
        </w:rPr>
        <w:t>R</w:t>
      </w:r>
      <w:r w:rsidRPr="00025CA4">
        <w:rPr>
          <w:lang w:val="nl-NL" w:eastAsia="nl-NL"/>
        </w:rPr>
        <w:t xml:space="preserve">egistratie Plus. </w:t>
      </w:r>
    </w:p>
    <w:p w14:paraId="7B5CC733" w14:textId="77777777" w:rsidR="003E16CD" w:rsidRPr="00025CA4" w:rsidRDefault="00E877A9" w:rsidP="00E877A9">
      <w:pPr>
        <w:pStyle w:val="Expertisecentrumstandaardtekst"/>
        <w:rPr>
          <w:lang w:val="nl-NL" w:eastAsia="nl-NL"/>
        </w:rPr>
      </w:pPr>
      <w:r w:rsidRPr="00025CA4">
        <w:rPr>
          <w:lang w:val="nl-NL" w:eastAsia="nl-NL"/>
        </w:rPr>
        <w:t xml:space="preserve">Tijdens de </w:t>
      </w:r>
      <w:r w:rsidR="00795DE0" w:rsidRPr="00025CA4">
        <w:rPr>
          <w:lang w:val="nl-NL" w:eastAsia="nl-NL"/>
        </w:rPr>
        <w:t>R</w:t>
      </w:r>
      <w:r w:rsidRPr="00025CA4">
        <w:rPr>
          <w:lang w:val="nl-NL" w:eastAsia="nl-NL"/>
        </w:rPr>
        <w:t>egistratie Basis hoeven professionals nog geen registerpunten te behalen. </w:t>
      </w:r>
    </w:p>
    <w:p w14:paraId="519B5089" w14:textId="77777777" w:rsidR="003E16CD" w:rsidRPr="00025CA4" w:rsidRDefault="00E877A9" w:rsidP="003E16CD">
      <w:pPr>
        <w:pStyle w:val="Expertisecentrumstandaardtekst"/>
        <w:rPr>
          <w:lang w:val="nl-NL" w:eastAsia="nl-NL"/>
        </w:rPr>
      </w:pPr>
      <w:r w:rsidRPr="00025CA4">
        <w:rPr>
          <w:lang w:val="nl-NL" w:eastAsia="nl-NL"/>
        </w:rPr>
        <w:t>Bij de Registratie Plus moeten professionals wel registerpunten behalen om zo de registratie Plus na 5 jaar te verlengen. </w:t>
      </w:r>
    </w:p>
    <w:p w14:paraId="453DA780" w14:textId="534EFDEC"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33B2E777" w14:textId="01C387CE" w:rsidR="00E877A9" w:rsidRDefault="00E877A9" w:rsidP="003E16CD">
      <w:pPr>
        <w:pStyle w:val="Expertisecentrumstandaardtekst"/>
        <w:rPr>
          <w:lang w:val="nl-NL"/>
        </w:rPr>
      </w:pPr>
    </w:p>
    <w:p w14:paraId="4E0B07D4" w14:textId="222F454B" w:rsidR="008278D2" w:rsidRPr="00025CA4" w:rsidRDefault="008278D2" w:rsidP="008278D2">
      <w:pPr>
        <w:pStyle w:val="Kop2ECSW"/>
      </w:pPr>
      <w:bookmarkStart w:id="3" w:name="werkervaringRegisterplein"/>
      <w:r>
        <w:t xml:space="preserve">Werkervaring: </w:t>
      </w:r>
    </w:p>
    <w:bookmarkEnd w:id="3"/>
    <w:p w14:paraId="12EB52B3" w14:textId="5F1E200B" w:rsidR="00C77507" w:rsidRPr="00BC475E" w:rsidRDefault="008F009C" w:rsidP="005D2ED5">
      <w:pPr>
        <w:pStyle w:val="Expertisecentrumstandaardtekst"/>
        <w:rPr>
          <w:b/>
          <w:bCs/>
          <w:color w:val="FFA600"/>
          <w:lang w:val="nl-NL"/>
        </w:rPr>
      </w:pPr>
      <w:r w:rsidRPr="00BC475E">
        <w:rPr>
          <w:b/>
          <w:bCs/>
          <w:color w:val="FFA600"/>
          <w:lang w:val="nl-NL"/>
        </w:rPr>
        <w:t>Hoeveel werkervaring moet je hebben bij een Registratie Plus?</w:t>
      </w:r>
      <w:r w:rsidR="006D359B" w:rsidRPr="00BC475E">
        <w:rPr>
          <w:b/>
          <w:bCs/>
          <w:color w:val="FFA600"/>
          <w:lang w:val="nl-NL"/>
        </w:rPr>
        <w:t xml:space="preserve"> </w:t>
      </w:r>
    </w:p>
    <w:p w14:paraId="64C350F8" w14:textId="4F2B6E7C" w:rsidR="006D359B" w:rsidRDefault="0065385C" w:rsidP="0065385C">
      <w:pPr>
        <w:pStyle w:val="Expertisecentrumstandaardtekst"/>
        <w:rPr>
          <w:lang w:val="nl-NL"/>
        </w:rPr>
      </w:pPr>
      <w:r w:rsidRPr="00025CA4">
        <w:rPr>
          <w:lang w:val="nl-NL"/>
        </w:rPr>
        <w:t xml:space="preserve">Bij een </w:t>
      </w:r>
      <w:r w:rsidR="008F009C" w:rsidRPr="00025CA4">
        <w:rPr>
          <w:lang w:val="nl-NL"/>
        </w:rPr>
        <w:t xml:space="preserve">herregistratie </w:t>
      </w:r>
      <w:r w:rsidRPr="00025CA4">
        <w:rPr>
          <w:lang w:val="nl-NL"/>
        </w:rPr>
        <w:t>Plus</w:t>
      </w:r>
      <w:r w:rsidR="003A1A9C" w:rsidRPr="00025CA4">
        <w:rPr>
          <w:lang w:val="nl-NL"/>
        </w:rPr>
        <w:t xml:space="preserve"> moet je </w:t>
      </w:r>
      <w:r w:rsidR="006D359B" w:rsidRPr="00025CA4">
        <w:rPr>
          <w:lang w:val="nl-NL"/>
        </w:rPr>
        <w:t xml:space="preserve">in 5 jaar minimaal 2080 uur aan werkervaring </w:t>
      </w:r>
      <w:r w:rsidR="003A1A9C" w:rsidRPr="00025CA4">
        <w:rPr>
          <w:lang w:val="nl-NL"/>
        </w:rPr>
        <w:t xml:space="preserve">hebben </w:t>
      </w:r>
      <w:r w:rsidR="006D359B" w:rsidRPr="00025CA4">
        <w:rPr>
          <w:lang w:val="nl-NL"/>
        </w:rPr>
        <w:t xml:space="preserve">opgedaan </w:t>
      </w:r>
      <w:r w:rsidRPr="00025CA4">
        <w:rPr>
          <w:lang w:val="nl-NL"/>
        </w:rPr>
        <w:t xml:space="preserve">in de functie van het register </w:t>
      </w:r>
      <w:r w:rsidR="006D359B" w:rsidRPr="00025CA4">
        <w:rPr>
          <w:lang w:val="nl-NL"/>
        </w:rPr>
        <w:t xml:space="preserve">én </w:t>
      </w:r>
      <w:r w:rsidRPr="00025CA4">
        <w:rPr>
          <w:lang w:val="nl-NL"/>
        </w:rPr>
        <w:t xml:space="preserve">op moment van herregistratie </w:t>
      </w:r>
      <w:r w:rsidR="006D359B" w:rsidRPr="00025CA4">
        <w:rPr>
          <w:lang w:val="nl-NL"/>
        </w:rPr>
        <w:t xml:space="preserve">voor gemiddeld 16 uur per week werkzaam als </w:t>
      </w:r>
      <w:r w:rsidRPr="00025CA4">
        <w:rPr>
          <w:lang w:val="nl-NL"/>
        </w:rPr>
        <w:t xml:space="preserve">uitvoerend functionaris. </w:t>
      </w:r>
    </w:p>
    <w:p w14:paraId="6B59E8D7" w14:textId="0806AF61"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569DBDA0" w14:textId="0A820BB1" w:rsidR="00E77F23" w:rsidRDefault="00E77F23" w:rsidP="0065385C">
      <w:pPr>
        <w:pStyle w:val="Expertisecentrumstandaardtekst"/>
        <w:rPr>
          <w:color w:val="FFA600"/>
          <w:lang w:val="nl-NL"/>
        </w:rPr>
      </w:pPr>
    </w:p>
    <w:p w14:paraId="3A07422E" w14:textId="0076509C" w:rsidR="008278D2" w:rsidRPr="00BC475E" w:rsidRDefault="008278D2" w:rsidP="008278D2">
      <w:pPr>
        <w:pStyle w:val="Kop2ECSW"/>
      </w:pPr>
      <w:bookmarkStart w:id="4" w:name="DeskundigheidsbevorderingRegisterplein"/>
      <w:r>
        <w:t>Deskundigheidsbevordering:</w:t>
      </w:r>
    </w:p>
    <w:bookmarkEnd w:id="4"/>
    <w:p w14:paraId="1304EDF7" w14:textId="206B9B50" w:rsidR="00E77F23" w:rsidRPr="00BC475E" w:rsidRDefault="00E77F23" w:rsidP="00D67CCD">
      <w:pPr>
        <w:pStyle w:val="Kop2ECSW"/>
        <w:rPr>
          <w:color w:val="FFA600"/>
        </w:rPr>
      </w:pPr>
      <w:r w:rsidRPr="00BC475E">
        <w:rPr>
          <w:color w:val="FFA600"/>
        </w:rPr>
        <w:t xml:space="preserve">Hoeveel uren deskundigheidsbevordering moet ik maken in 5 jaar? </w:t>
      </w:r>
    </w:p>
    <w:tbl>
      <w:tblPr>
        <w:tblStyle w:val="Tabelraster"/>
        <w:tblW w:w="0" w:type="auto"/>
        <w:tblLook w:val="04A0" w:firstRow="1" w:lastRow="0" w:firstColumn="1" w:lastColumn="0" w:noHBand="0" w:noVBand="1"/>
      </w:tblPr>
      <w:tblGrid>
        <w:gridCol w:w="2122"/>
        <w:gridCol w:w="992"/>
        <w:gridCol w:w="1980"/>
        <w:gridCol w:w="1980"/>
        <w:gridCol w:w="1980"/>
      </w:tblGrid>
      <w:tr w:rsidR="00662AF7" w:rsidRPr="00025CA4" w14:paraId="02048409" w14:textId="77777777" w:rsidTr="00ED3562">
        <w:tc>
          <w:tcPr>
            <w:tcW w:w="2122" w:type="dxa"/>
          </w:tcPr>
          <w:p w14:paraId="4734D5A6" w14:textId="0D1A939D" w:rsidR="00662AF7" w:rsidRPr="00025CA4" w:rsidRDefault="00662AF7" w:rsidP="0065385C">
            <w:pPr>
              <w:pStyle w:val="Expertisecentrumstandaardtekst"/>
              <w:rPr>
                <w:b/>
                <w:bCs/>
                <w:lang w:val="nl-NL"/>
              </w:rPr>
            </w:pPr>
            <w:r w:rsidRPr="00025CA4">
              <w:rPr>
                <w:b/>
                <w:bCs/>
                <w:lang w:val="nl-NL"/>
              </w:rPr>
              <w:t xml:space="preserve">Register </w:t>
            </w:r>
          </w:p>
        </w:tc>
        <w:tc>
          <w:tcPr>
            <w:tcW w:w="992" w:type="dxa"/>
          </w:tcPr>
          <w:p w14:paraId="50F52482" w14:textId="287B7F54" w:rsidR="00662AF7" w:rsidRPr="00025CA4" w:rsidRDefault="00662AF7" w:rsidP="0065385C">
            <w:pPr>
              <w:pStyle w:val="Expertisecentrumstandaardtekst"/>
              <w:rPr>
                <w:b/>
                <w:bCs/>
                <w:lang w:val="nl-NL"/>
              </w:rPr>
            </w:pPr>
            <w:r w:rsidRPr="00025CA4">
              <w:rPr>
                <w:b/>
                <w:bCs/>
                <w:lang w:val="nl-NL"/>
              </w:rPr>
              <w:t xml:space="preserve">Totaal </w:t>
            </w:r>
          </w:p>
        </w:tc>
        <w:tc>
          <w:tcPr>
            <w:tcW w:w="1980" w:type="dxa"/>
          </w:tcPr>
          <w:p w14:paraId="67867BF2" w14:textId="7478570B" w:rsidR="00662AF7" w:rsidRPr="00025CA4" w:rsidRDefault="00662AF7" w:rsidP="0065385C">
            <w:pPr>
              <w:pStyle w:val="Expertisecentrumstandaardtekst"/>
              <w:rPr>
                <w:b/>
                <w:bCs/>
                <w:lang w:val="nl-NL"/>
              </w:rPr>
            </w:pPr>
            <w:r w:rsidRPr="00025CA4">
              <w:rPr>
                <w:b/>
                <w:bCs/>
                <w:lang w:val="nl-NL"/>
              </w:rPr>
              <w:t>Geaccrediteerde scholing</w:t>
            </w:r>
          </w:p>
        </w:tc>
        <w:tc>
          <w:tcPr>
            <w:tcW w:w="1980" w:type="dxa"/>
          </w:tcPr>
          <w:p w14:paraId="2D4DE242" w14:textId="697B61A4" w:rsidR="00662AF7" w:rsidRPr="00025CA4" w:rsidRDefault="00662AF7" w:rsidP="0065385C">
            <w:pPr>
              <w:pStyle w:val="Expertisecentrumstandaardtekst"/>
              <w:rPr>
                <w:b/>
                <w:bCs/>
                <w:lang w:val="nl-NL"/>
              </w:rPr>
            </w:pPr>
            <w:r w:rsidRPr="00025CA4">
              <w:rPr>
                <w:b/>
                <w:bCs/>
                <w:lang w:val="nl-NL"/>
              </w:rPr>
              <w:t>Overige deskundigheids- bevordering</w:t>
            </w:r>
          </w:p>
        </w:tc>
        <w:tc>
          <w:tcPr>
            <w:tcW w:w="1980" w:type="dxa"/>
          </w:tcPr>
          <w:p w14:paraId="1FEDD4AC" w14:textId="7BD75E0D" w:rsidR="00662AF7" w:rsidRPr="00025CA4" w:rsidRDefault="00662AF7" w:rsidP="0065385C">
            <w:pPr>
              <w:pStyle w:val="Expertisecentrumstandaardtekst"/>
              <w:rPr>
                <w:b/>
                <w:bCs/>
                <w:lang w:val="nl-NL"/>
              </w:rPr>
            </w:pPr>
            <w:r w:rsidRPr="00025CA4">
              <w:rPr>
                <w:b/>
                <w:bCs/>
                <w:lang w:val="nl-NL"/>
              </w:rPr>
              <w:t>Reflectie</w:t>
            </w:r>
          </w:p>
        </w:tc>
      </w:tr>
      <w:tr w:rsidR="00662AF7" w:rsidRPr="00025CA4" w14:paraId="6A30021D" w14:textId="77777777" w:rsidTr="00ED3562">
        <w:tc>
          <w:tcPr>
            <w:tcW w:w="2122" w:type="dxa"/>
          </w:tcPr>
          <w:p w14:paraId="0F840814" w14:textId="5F4F46E6" w:rsidR="00662AF7" w:rsidRPr="00025CA4" w:rsidRDefault="00662AF7" w:rsidP="0065385C">
            <w:pPr>
              <w:pStyle w:val="Expertisecentrumstandaardtekst"/>
              <w:rPr>
                <w:lang w:val="nl-NL"/>
              </w:rPr>
            </w:pPr>
            <w:r w:rsidRPr="00025CA4">
              <w:rPr>
                <w:lang w:val="nl-NL"/>
              </w:rPr>
              <w:t>Maatschappelijk werk</w:t>
            </w:r>
          </w:p>
        </w:tc>
        <w:tc>
          <w:tcPr>
            <w:tcW w:w="992" w:type="dxa"/>
          </w:tcPr>
          <w:p w14:paraId="5736A694" w14:textId="671EA7A5" w:rsidR="00662AF7" w:rsidRPr="00025CA4" w:rsidRDefault="00662AF7" w:rsidP="0065385C">
            <w:pPr>
              <w:pStyle w:val="Expertisecentrumstandaardtekst"/>
              <w:rPr>
                <w:b/>
                <w:bCs/>
                <w:lang w:val="nl-NL"/>
              </w:rPr>
            </w:pPr>
            <w:r w:rsidRPr="00025CA4">
              <w:rPr>
                <w:b/>
                <w:bCs/>
                <w:lang w:val="nl-NL"/>
              </w:rPr>
              <w:t>150</w:t>
            </w:r>
          </w:p>
        </w:tc>
        <w:tc>
          <w:tcPr>
            <w:tcW w:w="1980" w:type="dxa"/>
          </w:tcPr>
          <w:p w14:paraId="66A16842" w14:textId="3EB95D64" w:rsidR="00662AF7" w:rsidRPr="00025CA4" w:rsidRDefault="00C4189F" w:rsidP="0065385C">
            <w:pPr>
              <w:pStyle w:val="Expertisecentrumstandaardtekst"/>
              <w:rPr>
                <w:lang w:val="nl-NL"/>
              </w:rPr>
            </w:pPr>
            <w:r w:rsidRPr="00025CA4">
              <w:rPr>
                <w:lang w:val="nl-NL"/>
              </w:rPr>
              <w:t>Minimaal 50</w:t>
            </w:r>
          </w:p>
        </w:tc>
        <w:tc>
          <w:tcPr>
            <w:tcW w:w="1980" w:type="dxa"/>
          </w:tcPr>
          <w:p w14:paraId="5929ACC7" w14:textId="5973BC96" w:rsidR="00662AF7" w:rsidRPr="00025CA4" w:rsidRDefault="00C4189F" w:rsidP="0065385C">
            <w:pPr>
              <w:pStyle w:val="Expertisecentrumstandaardtekst"/>
              <w:rPr>
                <w:lang w:val="nl-NL"/>
              </w:rPr>
            </w:pPr>
            <w:r w:rsidRPr="00025CA4">
              <w:rPr>
                <w:lang w:val="nl-NL"/>
              </w:rPr>
              <w:t>Geen minimum</w:t>
            </w:r>
          </w:p>
        </w:tc>
        <w:tc>
          <w:tcPr>
            <w:tcW w:w="1980" w:type="dxa"/>
          </w:tcPr>
          <w:p w14:paraId="2ED63159" w14:textId="4EF78B60" w:rsidR="00662AF7" w:rsidRPr="00025CA4" w:rsidRDefault="00C4189F" w:rsidP="0065385C">
            <w:pPr>
              <w:pStyle w:val="Expertisecentrumstandaardtekst"/>
              <w:rPr>
                <w:lang w:val="nl-NL"/>
              </w:rPr>
            </w:pPr>
            <w:r w:rsidRPr="00025CA4">
              <w:rPr>
                <w:lang w:val="nl-NL"/>
              </w:rPr>
              <w:t>Minimaal 50</w:t>
            </w:r>
          </w:p>
        </w:tc>
      </w:tr>
      <w:tr w:rsidR="00C4189F" w:rsidRPr="00025CA4" w14:paraId="340BA234" w14:textId="77777777" w:rsidTr="00ED3562">
        <w:tc>
          <w:tcPr>
            <w:tcW w:w="2122" w:type="dxa"/>
          </w:tcPr>
          <w:p w14:paraId="0A48B15E" w14:textId="7D29C25B" w:rsidR="00C4189F" w:rsidRPr="00025CA4" w:rsidRDefault="00C4189F" w:rsidP="0065385C">
            <w:pPr>
              <w:pStyle w:val="Expertisecentrumstandaardtekst"/>
              <w:rPr>
                <w:lang w:val="nl-NL"/>
              </w:rPr>
            </w:pPr>
            <w:r w:rsidRPr="00025CA4">
              <w:rPr>
                <w:lang w:val="nl-NL"/>
              </w:rPr>
              <w:t>Cliëntondersteuner</w:t>
            </w:r>
          </w:p>
        </w:tc>
        <w:tc>
          <w:tcPr>
            <w:tcW w:w="992" w:type="dxa"/>
          </w:tcPr>
          <w:p w14:paraId="21C92949" w14:textId="41105C76" w:rsidR="00C4189F" w:rsidRPr="00025CA4" w:rsidRDefault="00055086" w:rsidP="0065385C">
            <w:pPr>
              <w:pStyle w:val="Expertisecentrumstandaardtekst"/>
              <w:rPr>
                <w:b/>
                <w:bCs/>
                <w:lang w:val="nl-NL"/>
              </w:rPr>
            </w:pPr>
            <w:r w:rsidRPr="00025CA4">
              <w:rPr>
                <w:b/>
                <w:bCs/>
                <w:lang w:val="nl-NL"/>
              </w:rPr>
              <w:t>160</w:t>
            </w:r>
          </w:p>
        </w:tc>
        <w:tc>
          <w:tcPr>
            <w:tcW w:w="1980" w:type="dxa"/>
          </w:tcPr>
          <w:p w14:paraId="3D418998" w14:textId="4E56E4EB" w:rsidR="00C4189F" w:rsidRPr="00025CA4" w:rsidRDefault="00055086" w:rsidP="0065385C">
            <w:pPr>
              <w:pStyle w:val="Expertisecentrumstandaardtekst"/>
              <w:rPr>
                <w:lang w:val="nl-NL"/>
              </w:rPr>
            </w:pPr>
            <w:r w:rsidRPr="00025CA4">
              <w:rPr>
                <w:lang w:val="nl-NL"/>
              </w:rPr>
              <w:t>Minimaal 70</w:t>
            </w:r>
          </w:p>
        </w:tc>
        <w:tc>
          <w:tcPr>
            <w:tcW w:w="1980" w:type="dxa"/>
          </w:tcPr>
          <w:p w14:paraId="16486F47" w14:textId="5B3C4F76" w:rsidR="00C4189F" w:rsidRPr="00025CA4" w:rsidRDefault="00D67CCD" w:rsidP="0065385C">
            <w:pPr>
              <w:pStyle w:val="Expertisecentrumstandaardtekst"/>
              <w:rPr>
                <w:lang w:val="nl-NL"/>
              </w:rPr>
            </w:pPr>
            <w:r w:rsidRPr="00025CA4">
              <w:rPr>
                <w:lang w:val="nl-NL"/>
              </w:rPr>
              <w:t>Geen minimum</w:t>
            </w:r>
          </w:p>
        </w:tc>
        <w:tc>
          <w:tcPr>
            <w:tcW w:w="1980" w:type="dxa"/>
          </w:tcPr>
          <w:p w14:paraId="73E1AF36" w14:textId="3037AE99" w:rsidR="00C4189F" w:rsidRPr="00025CA4" w:rsidRDefault="00055086" w:rsidP="0065385C">
            <w:pPr>
              <w:pStyle w:val="Expertisecentrumstandaardtekst"/>
              <w:rPr>
                <w:lang w:val="nl-NL"/>
              </w:rPr>
            </w:pPr>
            <w:r w:rsidRPr="00025CA4">
              <w:rPr>
                <w:lang w:val="nl-NL"/>
              </w:rPr>
              <w:t>Minimaal 40</w:t>
            </w:r>
          </w:p>
        </w:tc>
      </w:tr>
      <w:tr w:rsidR="00DD6C22" w:rsidRPr="00025CA4" w14:paraId="549F84CA" w14:textId="77777777" w:rsidTr="00ED3562">
        <w:tc>
          <w:tcPr>
            <w:tcW w:w="2122" w:type="dxa"/>
          </w:tcPr>
          <w:p w14:paraId="26572DD6" w14:textId="671A0A9D" w:rsidR="00DD6C22" w:rsidRPr="00025CA4" w:rsidRDefault="00DD6C22" w:rsidP="0065385C">
            <w:pPr>
              <w:pStyle w:val="Expertisecentrumstandaardtekst"/>
              <w:rPr>
                <w:lang w:val="nl-NL"/>
              </w:rPr>
            </w:pPr>
            <w:r w:rsidRPr="00025CA4">
              <w:rPr>
                <w:lang w:val="nl-NL"/>
              </w:rPr>
              <w:t>Cliëntondersteuner met SKJ</w:t>
            </w:r>
          </w:p>
        </w:tc>
        <w:tc>
          <w:tcPr>
            <w:tcW w:w="992" w:type="dxa"/>
          </w:tcPr>
          <w:p w14:paraId="634D8BBD" w14:textId="77777777" w:rsidR="00D67CCD" w:rsidRPr="00025CA4" w:rsidRDefault="00D67CCD" w:rsidP="0065385C">
            <w:pPr>
              <w:pStyle w:val="Expertisecentrumstandaardtekst"/>
              <w:rPr>
                <w:b/>
                <w:bCs/>
                <w:lang w:val="nl-NL"/>
              </w:rPr>
            </w:pPr>
          </w:p>
          <w:p w14:paraId="7986427B" w14:textId="1AD47307" w:rsidR="00DD6C22" w:rsidRPr="00025CA4" w:rsidRDefault="00DD6C22" w:rsidP="0065385C">
            <w:pPr>
              <w:pStyle w:val="Expertisecentrumstandaardtekst"/>
              <w:rPr>
                <w:b/>
                <w:bCs/>
                <w:lang w:val="nl-NL"/>
              </w:rPr>
            </w:pPr>
            <w:r w:rsidRPr="00025CA4">
              <w:rPr>
                <w:b/>
                <w:bCs/>
                <w:lang w:val="nl-NL"/>
              </w:rPr>
              <w:t>26</w:t>
            </w:r>
          </w:p>
        </w:tc>
        <w:tc>
          <w:tcPr>
            <w:tcW w:w="1980" w:type="dxa"/>
          </w:tcPr>
          <w:p w14:paraId="60A78D06" w14:textId="77777777" w:rsidR="00D67CCD" w:rsidRPr="00025CA4" w:rsidRDefault="00D67CCD" w:rsidP="0065385C">
            <w:pPr>
              <w:pStyle w:val="Expertisecentrumstandaardtekst"/>
              <w:rPr>
                <w:lang w:val="nl-NL"/>
              </w:rPr>
            </w:pPr>
          </w:p>
          <w:p w14:paraId="2EB15D6C" w14:textId="2D138379" w:rsidR="00DD6C22" w:rsidRPr="00025CA4" w:rsidRDefault="00DD6C22" w:rsidP="0065385C">
            <w:pPr>
              <w:pStyle w:val="Expertisecentrumstandaardtekst"/>
              <w:rPr>
                <w:lang w:val="nl-NL"/>
              </w:rPr>
            </w:pPr>
            <w:r w:rsidRPr="00025CA4">
              <w:rPr>
                <w:lang w:val="nl-NL"/>
              </w:rPr>
              <w:t>Minimaal 12</w:t>
            </w:r>
          </w:p>
        </w:tc>
        <w:tc>
          <w:tcPr>
            <w:tcW w:w="1980" w:type="dxa"/>
          </w:tcPr>
          <w:p w14:paraId="565273D5" w14:textId="77777777" w:rsidR="00D67CCD" w:rsidRPr="00025CA4" w:rsidRDefault="00D67CCD" w:rsidP="0065385C">
            <w:pPr>
              <w:pStyle w:val="Expertisecentrumstandaardtekst"/>
              <w:rPr>
                <w:lang w:val="nl-NL"/>
              </w:rPr>
            </w:pPr>
          </w:p>
          <w:p w14:paraId="6559D212" w14:textId="345259F9" w:rsidR="00DD6C22" w:rsidRPr="00025CA4" w:rsidRDefault="00D67CCD" w:rsidP="0065385C">
            <w:pPr>
              <w:pStyle w:val="Expertisecentrumstandaardtekst"/>
              <w:rPr>
                <w:lang w:val="nl-NL"/>
              </w:rPr>
            </w:pPr>
            <w:r w:rsidRPr="00025CA4">
              <w:rPr>
                <w:lang w:val="nl-NL"/>
              </w:rPr>
              <w:t>Geen minimum</w:t>
            </w:r>
          </w:p>
        </w:tc>
        <w:tc>
          <w:tcPr>
            <w:tcW w:w="1980" w:type="dxa"/>
          </w:tcPr>
          <w:p w14:paraId="0445184B" w14:textId="77777777" w:rsidR="00D67CCD" w:rsidRPr="00025CA4" w:rsidRDefault="00D67CCD" w:rsidP="0065385C">
            <w:pPr>
              <w:pStyle w:val="Expertisecentrumstandaardtekst"/>
              <w:rPr>
                <w:lang w:val="nl-NL"/>
              </w:rPr>
            </w:pPr>
          </w:p>
          <w:p w14:paraId="41DCF493" w14:textId="7C45290F" w:rsidR="00DD6C22" w:rsidRPr="00025CA4" w:rsidRDefault="00DD6C22" w:rsidP="0065385C">
            <w:pPr>
              <w:pStyle w:val="Expertisecentrumstandaardtekst"/>
              <w:rPr>
                <w:lang w:val="nl-NL"/>
              </w:rPr>
            </w:pPr>
            <w:r w:rsidRPr="00025CA4">
              <w:rPr>
                <w:lang w:val="nl-NL"/>
              </w:rPr>
              <w:t>Minimaal 8</w:t>
            </w:r>
          </w:p>
        </w:tc>
      </w:tr>
      <w:tr w:rsidR="00BF3D09" w:rsidRPr="00025CA4" w14:paraId="2D6C5749" w14:textId="77777777" w:rsidTr="00ED3562">
        <w:tc>
          <w:tcPr>
            <w:tcW w:w="2122" w:type="dxa"/>
          </w:tcPr>
          <w:p w14:paraId="7F00985B" w14:textId="71504539" w:rsidR="00BF3D09" w:rsidRPr="00025CA4" w:rsidRDefault="00BF3D09" w:rsidP="0065385C">
            <w:pPr>
              <w:pStyle w:val="Expertisecentrumstandaardtekst"/>
              <w:rPr>
                <w:lang w:val="nl-NL"/>
              </w:rPr>
            </w:pPr>
            <w:r w:rsidRPr="00025CA4">
              <w:rPr>
                <w:lang w:val="nl-NL"/>
              </w:rPr>
              <w:t>Sociaal Juridische Dienstverlening</w:t>
            </w:r>
          </w:p>
        </w:tc>
        <w:tc>
          <w:tcPr>
            <w:tcW w:w="992" w:type="dxa"/>
          </w:tcPr>
          <w:p w14:paraId="03714FEA" w14:textId="77777777" w:rsidR="00D67CCD" w:rsidRPr="00025CA4" w:rsidRDefault="00D67CCD" w:rsidP="0065385C">
            <w:pPr>
              <w:pStyle w:val="Expertisecentrumstandaardtekst"/>
              <w:rPr>
                <w:b/>
                <w:bCs/>
                <w:lang w:val="nl-NL"/>
              </w:rPr>
            </w:pPr>
          </w:p>
          <w:p w14:paraId="54E1C71B" w14:textId="30F6B458" w:rsidR="00BF3D09" w:rsidRPr="00025CA4" w:rsidRDefault="00BF3D09" w:rsidP="0065385C">
            <w:pPr>
              <w:pStyle w:val="Expertisecentrumstandaardtekst"/>
              <w:rPr>
                <w:b/>
                <w:bCs/>
                <w:lang w:val="nl-NL"/>
              </w:rPr>
            </w:pPr>
            <w:r w:rsidRPr="00025CA4">
              <w:rPr>
                <w:b/>
                <w:bCs/>
                <w:lang w:val="nl-NL"/>
              </w:rPr>
              <w:t>130</w:t>
            </w:r>
          </w:p>
        </w:tc>
        <w:tc>
          <w:tcPr>
            <w:tcW w:w="1980" w:type="dxa"/>
          </w:tcPr>
          <w:p w14:paraId="47CD9177" w14:textId="77777777" w:rsidR="00D67CCD" w:rsidRPr="00025CA4" w:rsidRDefault="00D67CCD" w:rsidP="0065385C">
            <w:pPr>
              <w:pStyle w:val="Expertisecentrumstandaardtekst"/>
              <w:rPr>
                <w:lang w:val="nl-NL"/>
              </w:rPr>
            </w:pPr>
          </w:p>
          <w:p w14:paraId="74A02DF3" w14:textId="16DA17BE" w:rsidR="00BF3D09" w:rsidRPr="00025CA4" w:rsidRDefault="0001140E" w:rsidP="0065385C">
            <w:pPr>
              <w:pStyle w:val="Expertisecentrumstandaardtekst"/>
              <w:rPr>
                <w:lang w:val="nl-NL"/>
              </w:rPr>
            </w:pPr>
            <w:r w:rsidRPr="00025CA4">
              <w:rPr>
                <w:lang w:val="nl-NL"/>
              </w:rPr>
              <w:t>Minimaal 40</w:t>
            </w:r>
          </w:p>
        </w:tc>
        <w:tc>
          <w:tcPr>
            <w:tcW w:w="1980" w:type="dxa"/>
          </w:tcPr>
          <w:p w14:paraId="12345247" w14:textId="77777777" w:rsidR="00D67CCD" w:rsidRPr="00025CA4" w:rsidRDefault="00D67CCD" w:rsidP="0065385C">
            <w:pPr>
              <w:pStyle w:val="Expertisecentrumstandaardtekst"/>
              <w:rPr>
                <w:lang w:val="nl-NL"/>
              </w:rPr>
            </w:pPr>
          </w:p>
          <w:p w14:paraId="400FA6A2" w14:textId="34328C12" w:rsidR="00BF3D09" w:rsidRPr="00025CA4" w:rsidRDefault="00D67CCD" w:rsidP="0065385C">
            <w:pPr>
              <w:pStyle w:val="Expertisecentrumstandaardtekst"/>
              <w:rPr>
                <w:lang w:val="nl-NL"/>
              </w:rPr>
            </w:pPr>
            <w:r w:rsidRPr="00025CA4">
              <w:rPr>
                <w:lang w:val="nl-NL"/>
              </w:rPr>
              <w:t>Geen minimum</w:t>
            </w:r>
          </w:p>
        </w:tc>
        <w:tc>
          <w:tcPr>
            <w:tcW w:w="1980" w:type="dxa"/>
          </w:tcPr>
          <w:p w14:paraId="446A1EC7" w14:textId="77777777" w:rsidR="00D67CCD" w:rsidRPr="00025CA4" w:rsidRDefault="00D67CCD" w:rsidP="0065385C">
            <w:pPr>
              <w:pStyle w:val="Expertisecentrumstandaardtekst"/>
              <w:rPr>
                <w:lang w:val="nl-NL"/>
              </w:rPr>
            </w:pPr>
          </w:p>
          <w:p w14:paraId="3378694C" w14:textId="69C1A1D4" w:rsidR="00BF3D09" w:rsidRPr="00025CA4" w:rsidRDefault="0001140E" w:rsidP="0065385C">
            <w:pPr>
              <w:pStyle w:val="Expertisecentrumstandaardtekst"/>
              <w:rPr>
                <w:lang w:val="nl-NL"/>
              </w:rPr>
            </w:pPr>
            <w:r w:rsidRPr="00025CA4">
              <w:rPr>
                <w:lang w:val="nl-NL"/>
              </w:rPr>
              <w:t>Minimaal 50</w:t>
            </w:r>
          </w:p>
        </w:tc>
      </w:tr>
      <w:tr w:rsidR="00440AB4" w:rsidRPr="00025CA4" w14:paraId="4C3B8D1F" w14:textId="77777777" w:rsidTr="00DE7725">
        <w:tc>
          <w:tcPr>
            <w:tcW w:w="2122" w:type="dxa"/>
          </w:tcPr>
          <w:p w14:paraId="17E09550" w14:textId="5C80EDB0" w:rsidR="00440AB4" w:rsidRPr="00025CA4" w:rsidRDefault="00440AB4" w:rsidP="0065385C">
            <w:pPr>
              <w:pStyle w:val="Expertisecentrumstandaardtekst"/>
              <w:rPr>
                <w:lang w:val="nl-NL"/>
              </w:rPr>
            </w:pPr>
            <w:r w:rsidRPr="00025CA4">
              <w:rPr>
                <w:lang w:val="nl-NL"/>
              </w:rPr>
              <w:t>Sociaal werkers</w:t>
            </w:r>
          </w:p>
        </w:tc>
        <w:tc>
          <w:tcPr>
            <w:tcW w:w="6932" w:type="dxa"/>
            <w:gridSpan w:val="4"/>
          </w:tcPr>
          <w:p w14:paraId="099DEA94" w14:textId="3AAAF8F5" w:rsidR="00440AB4" w:rsidRPr="00025CA4" w:rsidRDefault="00440AB4" w:rsidP="00440AB4">
            <w:pPr>
              <w:pStyle w:val="Expertisecentrumstandaardtekst"/>
              <w:rPr>
                <w:lang w:val="nl-NL"/>
              </w:rPr>
            </w:pPr>
            <w:r w:rsidRPr="00025CA4">
              <w:rPr>
                <w:lang w:val="nl-NL"/>
              </w:rPr>
              <w:t>- je ontwikkelplan opstellen</w:t>
            </w:r>
            <w:r w:rsidR="008400F7" w:rsidRPr="00025CA4">
              <w:rPr>
                <w:lang w:val="nl-NL"/>
              </w:rPr>
              <w:t xml:space="preserve"> (geen uren aan gekoppeld)</w:t>
            </w:r>
          </w:p>
          <w:p w14:paraId="62804A6D" w14:textId="66846DA8" w:rsidR="00440AB4" w:rsidRPr="00025CA4" w:rsidRDefault="00440AB4" w:rsidP="00440AB4">
            <w:pPr>
              <w:pStyle w:val="Expertisecentrumstandaardtekst"/>
              <w:rPr>
                <w:lang w:val="nl-NL"/>
              </w:rPr>
            </w:pPr>
            <w:r w:rsidRPr="00025CA4">
              <w:rPr>
                <w:lang w:val="nl-NL"/>
              </w:rPr>
              <w:t>-</w:t>
            </w:r>
            <w:r w:rsidR="00EE30D4" w:rsidRPr="00025CA4">
              <w:rPr>
                <w:lang w:val="nl-NL"/>
              </w:rPr>
              <w:t xml:space="preserve"> </w:t>
            </w:r>
            <w:r w:rsidRPr="00025CA4">
              <w:rPr>
                <w:lang w:val="nl-NL"/>
              </w:rPr>
              <w:t>10 ontwikkelactiviteiten ondernemen</w:t>
            </w:r>
            <w:r w:rsidR="008400F7" w:rsidRPr="00025CA4">
              <w:rPr>
                <w:lang w:val="nl-NL"/>
              </w:rPr>
              <w:t xml:space="preserve"> (geen uren aan gekoppeld)</w:t>
            </w:r>
          </w:p>
          <w:p w14:paraId="683F7E51" w14:textId="51E005F9" w:rsidR="00440AB4" w:rsidRPr="00025CA4" w:rsidRDefault="00440AB4" w:rsidP="00440AB4">
            <w:pPr>
              <w:pStyle w:val="Expertisecentrumstandaardtekst"/>
              <w:rPr>
                <w:lang w:val="nl-NL"/>
              </w:rPr>
            </w:pPr>
            <w:r w:rsidRPr="00025CA4">
              <w:rPr>
                <w:lang w:val="nl-NL"/>
              </w:rPr>
              <w:t>- 20 reflectieactiviteiten ondernemen</w:t>
            </w:r>
            <w:r w:rsidR="008400F7" w:rsidRPr="00025CA4">
              <w:rPr>
                <w:lang w:val="nl-NL"/>
              </w:rPr>
              <w:t xml:space="preserve"> (geen uren aan gekoppeld)</w:t>
            </w:r>
          </w:p>
          <w:p w14:paraId="1F8BAB69" w14:textId="1B6762F2" w:rsidR="00440AB4" w:rsidRPr="00025CA4" w:rsidRDefault="00440AB4" w:rsidP="00D67CCD">
            <w:pPr>
              <w:pStyle w:val="Expertisecentrumstandaardtekst"/>
              <w:rPr>
                <w:lang w:val="nl-NL"/>
              </w:rPr>
            </w:pPr>
            <w:r w:rsidRPr="00025CA4">
              <w:rPr>
                <w:lang w:val="nl-NL"/>
              </w:rPr>
              <w:t>- de eindreflectie/evaluatie</w:t>
            </w:r>
            <w:r w:rsidR="00D67CCD" w:rsidRPr="00025CA4">
              <w:rPr>
                <w:lang w:val="nl-NL"/>
              </w:rPr>
              <w:t xml:space="preserve"> doen </w:t>
            </w:r>
            <w:r w:rsidRPr="00025CA4">
              <w:rPr>
                <w:lang w:val="nl-NL"/>
              </w:rPr>
              <w:t>op je ontwikkelplan</w:t>
            </w:r>
            <w:r w:rsidR="008400F7" w:rsidRPr="00025CA4">
              <w:rPr>
                <w:lang w:val="nl-NL"/>
              </w:rPr>
              <w:t xml:space="preserve"> (geen uren aan gekoppeld)</w:t>
            </w:r>
          </w:p>
        </w:tc>
      </w:tr>
    </w:tbl>
    <w:p w14:paraId="1C3B359D" w14:textId="441AB1FF"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38968236" w14:textId="77777777" w:rsidR="00EF7853" w:rsidRDefault="00EF7853" w:rsidP="0034482C">
      <w:pPr>
        <w:pStyle w:val="Expertisecentrumstandaardtekst"/>
        <w:rPr>
          <w:b/>
          <w:bCs/>
          <w:color w:val="FFA600"/>
          <w:lang w:val="nl-NL"/>
        </w:rPr>
      </w:pPr>
    </w:p>
    <w:p w14:paraId="7995EA39" w14:textId="55387E41" w:rsidR="0034482C" w:rsidRPr="0034482C" w:rsidRDefault="0034482C" w:rsidP="0034482C">
      <w:pPr>
        <w:pStyle w:val="Expertisecentrumstandaardtekst"/>
        <w:rPr>
          <w:b/>
          <w:bCs/>
          <w:color w:val="FFA600"/>
          <w:lang w:val="nl-NL"/>
        </w:rPr>
      </w:pPr>
      <w:r w:rsidRPr="0034482C">
        <w:rPr>
          <w:b/>
          <w:bCs/>
          <w:color w:val="FFA600"/>
          <w:lang w:val="nl-NL"/>
        </w:rPr>
        <w:t xml:space="preserve">Wanneer is er sprake van </w:t>
      </w:r>
      <w:bookmarkStart w:id="5" w:name="GeaccrediteerdescholingRegisterplein"/>
      <w:r w:rsidRPr="0034482C">
        <w:rPr>
          <w:b/>
          <w:bCs/>
          <w:color w:val="FFA600"/>
          <w:lang w:val="nl-NL"/>
        </w:rPr>
        <w:t>geaccrediteerde scholing</w:t>
      </w:r>
      <w:bookmarkEnd w:id="5"/>
      <w:r w:rsidR="009D5523">
        <w:rPr>
          <w:b/>
          <w:bCs/>
          <w:color w:val="FFA600"/>
          <w:lang w:val="nl-NL"/>
        </w:rPr>
        <w:t>?</w:t>
      </w:r>
    </w:p>
    <w:p w14:paraId="55D70CE0" w14:textId="7680C905" w:rsidR="009E6A10" w:rsidRPr="00785E1D" w:rsidRDefault="009E6A10" w:rsidP="005D2ED5">
      <w:pPr>
        <w:pStyle w:val="Expertisecentrumstandaardtekst"/>
        <w:rPr>
          <w:lang w:val="nl-NL"/>
        </w:rPr>
      </w:pPr>
      <w:r w:rsidRPr="009E6A10">
        <w:rPr>
          <w:lang w:val="nl-NL"/>
        </w:rPr>
        <w:t xml:space="preserve">Onder geaccrediteerde deskundigheidsbevordering wordt verstaan: </w:t>
      </w:r>
      <w:r w:rsidR="0034482C">
        <w:rPr>
          <w:lang w:val="nl-NL"/>
        </w:rPr>
        <w:t>e</w:t>
      </w:r>
      <w:r w:rsidRPr="009E6A10">
        <w:rPr>
          <w:lang w:val="nl-NL"/>
        </w:rPr>
        <w:t xml:space="preserve">lke (georganiseerde) vorm van educatie die gericht is op het verwerven en/of onderhouden van relevante kennis en/of vaardigheden voor de uitoefening van het beroep. Voorbeelden van vormen van scholing zijn: training, cursus, college, lezing, seminar, congres, E-learning, Webinar. </w:t>
      </w:r>
      <w:r w:rsidRPr="00785E1D">
        <w:rPr>
          <w:lang w:val="nl-NL"/>
        </w:rPr>
        <w:t>Deze scholing is door Registerplein getoetst en goed bevonden.</w:t>
      </w:r>
    </w:p>
    <w:p w14:paraId="45ACCCF6" w14:textId="77D7AA03" w:rsidR="009D02CE" w:rsidRDefault="009D02CE" w:rsidP="005D2ED5">
      <w:pPr>
        <w:pStyle w:val="Expertisecentrumstandaardtekst"/>
        <w:rPr>
          <w:lang w:val="nl-NL"/>
        </w:rPr>
      </w:pPr>
      <w:r w:rsidRPr="009D02CE">
        <w:rPr>
          <w:lang w:val="nl-NL"/>
        </w:rPr>
        <w:t>Een overzicht van geaccrediteerde s</w:t>
      </w:r>
      <w:r>
        <w:rPr>
          <w:lang w:val="nl-NL"/>
        </w:rPr>
        <w:t xml:space="preserve">choling </w:t>
      </w:r>
      <w:r w:rsidR="00681DA2">
        <w:rPr>
          <w:lang w:val="nl-NL"/>
        </w:rPr>
        <w:t xml:space="preserve">vind je in de </w:t>
      </w:r>
      <w:hyperlink r:id="rId15" w:history="1">
        <w:r w:rsidR="00681DA2" w:rsidRPr="00681DA2">
          <w:rPr>
            <w:rStyle w:val="Hyperlink"/>
            <w:lang w:val="nl-NL"/>
          </w:rPr>
          <w:t>cursusagenda van Registerplein</w:t>
        </w:r>
      </w:hyperlink>
      <w:r w:rsidR="00681DA2">
        <w:rPr>
          <w:lang w:val="nl-NL"/>
        </w:rPr>
        <w:t>.</w:t>
      </w:r>
    </w:p>
    <w:p w14:paraId="12EF2680" w14:textId="1CD8A9AA"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05F264CD" w14:textId="77777777" w:rsidR="0034482C" w:rsidRPr="00025CA4" w:rsidRDefault="0034482C" w:rsidP="005D2ED5">
      <w:pPr>
        <w:pStyle w:val="Expertisecentrumstandaardtekst"/>
        <w:rPr>
          <w:lang w:val="nl-NL"/>
        </w:rPr>
      </w:pPr>
    </w:p>
    <w:p w14:paraId="5DD6F34C" w14:textId="57A73A43" w:rsidR="00C77507" w:rsidRPr="00BC475E" w:rsidRDefault="00672994" w:rsidP="00672994">
      <w:pPr>
        <w:pStyle w:val="Kop2ECSW"/>
        <w:rPr>
          <w:color w:val="FFA600"/>
        </w:rPr>
      </w:pPr>
      <w:r w:rsidRPr="00BC475E">
        <w:rPr>
          <w:color w:val="FFA600"/>
        </w:rPr>
        <w:t xml:space="preserve">Wat </w:t>
      </w:r>
      <w:r w:rsidR="004B038A" w:rsidRPr="00BC475E">
        <w:rPr>
          <w:color w:val="FFA600"/>
        </w:rPr>
        <w:t xml:space="preserve">wordt verstaan onder </w:t>
      </w:r>
      <w:bookmarkStart w:id="6" w:name="OverigedeskundigheidsbevRegisterplein"/>
      <w:r w:rsidR="00021787">
        <w:rPr>
          <w:color w:val="FFA600"/>
        </w:rPr>
        <w:t>‘</w:t>
      </w:r>
      <w:r w:rsidR="004B038A" w:rsidRPr="00BC475E">
        <w:rPr>
          <w:color w:val="FFA600"/>
        </w:rPr>
        <w:t>overige deskundigheidsbevordering</w:t>
      </w:r>
      <w:bookmarkEnd w:id="6"/>
      <w:r w:rsidR="00021787">
        <w:rPr>
          <w:color w:val="FFA600"/>
        </w:rPr>
        <w:t>’</w:t>
      </w:r>
      <w:r w:rsidR="004B038A" w:rsidRPr="00BC475E">
        <w:rPr>
          <w:color w:val="FFA600"/>
        </w:rPr>
        <w:t xml:space="preserve">? </w:t>
      </w:r>
    </w:p>
    <w:p w14:paraId="0689E6EB" w14:textId="3F381128" w:rsidR="004B038A" w:rsidRPr="00025CA4" w:rsidRDefault="008F73C9" w:rsidP="008F73C9">
      <w:pPr>
        <w:pStyle w:val="Expertisecentrumstandaardtekst"/>
        <w:rPr>
          <w:lang w:val="nl-NL"/>
        </w:rPr>
      </w:pPr>
      <w:r w:rsidRPr="00025CA4">
        <w:rPr>
          <w:lang w:val="nl-NL"/>
        </w:rPr>
        <w:t xml:space="preserve">Er is veel mogelijk </w:t>
      </w:r>
      <w:r w:rsidR="00DF7DC1" w:rsidRPr="00025CA4">
        <w:rPr>
          <w:lang w:val="nl-NL"/>
        </w:rPr>
        <w:t xml:space="preserve">wat je ook zou kunnen registreren onder overige deskundigheidsbevordering: </w:t>
      </w:r>
    </w:p>
    <w:p w14:paraId="7F374B8B" w14:textId="77777777" w:rsidR="008568D1" w:rsidRPr="00025CA4" w:rsidRDefault="005552B2" w:rsidP="005552B2">
      <w:pPr>
        <w:pStyle w:val="Expertisecentrumstandaardtekst"/>
        <w:rPr>
          <w:b/>
          <w:bCs/>
          <w:lang w:val="nl-NL"/>
        </w:rPr>
      </w:pPr>
      <w:r w:rsidRPr="00025CA4">
        <w:rPr>
          <w:b/>
          <w:bCs/>
          <w:lang w:val="nl-NL"/>
        </w:rPr>
        <w:t xml:space="preserve">Scholing: </w:t>
      </w:r>
    </w:p>
    <w:p w14:paraId="64F708F7" w14:textId="2D519CC1" w:rsidR="00DF7DC1" w:rsidRPr="00025CA4" w:rsidRDefault="0042342F" w:rsidP="0042342F">
      <w:pPr>
        <w:pStyle w:val="Expertisecentrumstandaardtekst"/>
        <w:rPr>
          <w:lang w:val="nl-NL"/>
        </w:rPr>
      </w:pPr>
      <w:r w:rsidRPr="00025CA4">
        <w:rPr>
          <w:lang w:val="nl-NL"/>
        </w:rPr>
        <w:t>A</w:t>
      </w:r>
      <w:r w:rsidR="005552B2" w:rsidRPr="00025CA4">
        <w:rPr>
          <w:lang w:val="nl-NL"/>
        </w:rPr>
        <w:t xml:space="preserve">llerlei scholingsactiviteiten die niet </w:t>
      </w:r>
      <w:r w:rsidR="008568D1" w:rsidRPr="00025CA4">
        <w:rPr>
          <w:lang w:val="nl-NL"/>
        </w:rPr>
        <w:t>geaccrediteerd zijn door Registerplein, maar wel relevant voor de beroepsuitoefening</w:t>
      </w:r>
      <w:r w:rsidR="00FE67E9" w:rsidRPr="00025CA4">
        <w:rPr>
          <w:lang w:val="nl-NL"/>
        </w:rPr>
        <w:t>, bv. workshop</w:t>
      </w:r>
      <w:r w:rsidR="00E810A6" w:rsidRPr="00025CA4">
        <w:rPr>
          <w:lang w:val="nl-NL"/>
        </w:rPr>
        <w:t xml:space="preserve">, </w:t>
      </w:r>
      <w:r w:rsidR="00FE67E9" w:rsidRPr="00025CA4">
        <w:rPr>
          <w:lang w:val="nl-NL"/>
        </w:rPr>
        <w:t>studiedag</w:t>
      </w:r>
      <w:r w:rsidR="00E810A6" w:rsidRPr="00025CA4">
        <w:rPr>
          <w:lang w:val="nl-NL"/>
        </w:rPr>
        <w:t>,</w:t>
      </w:r>
      <w:r w:rsidR="00FE67E9" w:rsidRPr="00025CA4">
        <w:rPr>
          <w:lang w:val="nl-NL"/>
        </w:rPr>
        <w:t xml:space="preserve"> conferentie</w:t>
      </w:r>
      <w:r w:rsidR="00E810A6" w:rsidRPr="00025CA4">
        <w:rPr>
          <w:lang w:val="nl-NL"/>
        </w:rPr>
        <w:t xml:space="preserve">, </w:t>
      </w:r>
      <w:r w:rsidR="00FE67E9" w:rsidRPr="00025CA4">
        <w:rPr>
          <w:lang w:val="nl-NL"/>
        </w:rPr>
        <w:t>forumdiscussie</w:t>
      </w:r>
      <w:r w:rsidR="00E810A6" w:rsidRPr="00025CA4">
        <w:rPr>
          <w:lang w:val="nl-NL"/>
        </w:rPr>
        <w:t xml:space="preserve"> of</w:t>
      </w:r>
      <w:r w:rsidRPr="00025CA4">
        <w:rPr>
          <w:lang w:val="nl-NL"/>
        </w:rPr>
        <w:t xml:space="preserve"> stagelopen. </w:t>
      </w:r>
    </w:p>
    <w:p w14:paraId="6E02783D" w14:textId="21FEF8DA" w:rsidR="00FE67E9" w:rsidRPr="00025CA4" w:rsidRDefault="0042342F" w:rsidP="0042342F">
      <w:pPr>
        <w:pStyle w:val="Expertisecentrumstandaardtekst"/>
        <w:rPr>
          <w:b/>
          <w:bCs/>
          <w:lang w:val="nl-NL"/>
        </w:rPr>
      </w:pPr>
      <w:r w:rsidRPr="00025CA4">
        <w:rPr>
          <w:b/>
          <w:bCs/>
          <w:lang w:val="nl-NL"/>
        </w:rPr>
        <w:t>B</w:t>
      </w:r>
      <w:r w:rsidR="00625871" w:rsidRPr="00025CA4">
        <w:rPr>
          <w:b/>
          <w:bCs/>
          <w:lang w:val="nl-NL"/>
        </w:rPr>
        <w:t xml:space="preserve">eroepsontwikkeling: </w:t>
      </w:r>
    </w:p>
    <w:p w14:paraId="6F14A764" w14:textId="4573041E" w:rsidR="00625871" w:rsidRPr="00025CA4" w:rsidRDefault="0042342F" w:rsidP="0042342F">
      <w:pPr>
        <w:pStyle w:val="Expertisecentrumstandaardtekst"/>
        <w:rPr>
          <w:lang w:val="nl-NL"/>
        </w:rPr>
      </w:pPr>
      <w:r w:rsidRPr="00025CA4">
        <w:rPr>
          <w:lang w:val="nl-NL"/>
        </w:rPr>
        <w:t>P</w:t>
      </w:r>
      <w:r w:rsidR="00625871" w:rsidRPr="00025CA4">
        <w:rPr>
          <w:lang w:val="nl-NL"/>
        </w:rPr>
        <w:t>ublicatie</w:t>
      </w:r>
      <w:r w:rsidR="00ED7766" w:rsidRPr="00025CA4">
        <w:rPr>
          <w:lang w:val="nl-NL"/>
        </w:rPr>
        <w:t xml:space="preserve"> boek, artikel,</w:t>
      </w:r>
      <w:r w:rsidR="00A25481" w:rsidRPr="00025CA4">
        <w:rPr>
          <w:lang w:val="nl-NL"/>
        </w:rPr>
        <w:t xml:space="preserve"> bijdrage op social</w:t>
      </w:r>
      <w:r w:rsidR="00021787">
        <w:rPr>
          <w:lang w:val="nl-NL"/>
        </w:rPr>
        <w:t>e</w:t>
      </w:r>
      <w:r w:rsidR="00A25481" w:rsidRPr="00025CA4">
        <w:rPr>
          <w:lang w:val="nl-NL"/>
        </w:rPr>
        <w:t xml:space="preserve"> media of</w:t>
      </w:r>
      <w:r w:rsidRPr="00025CA4">
        <w:rPr>
          <w:lang w:val="nl-NL"/>
        </w:rPr>
        <w:t xml:space="preserve"> </w:t>
      </w:r>
      <w:r w:rsidR="00E810A6" w:rsidRPr="00025CA4">
        <w:rPr>
          <w:lang w:val="nl-NL"/>
        </w:rPr>
        <w:t>schrijve</w:t>
      </w:r>
      <w:r w:rsidR="00A25481" w:rsidRPr="00025CA4">
        <w:rPr>
          <w:lang w:val="nl-NL"/>
        </w:rPr>
        <w:t>n</w:t>
      </w:r>
      <w:r w:rsidR="00E810A6" w:rsidRPr="00025CA4">
        <w:rPr>
          <w:lang w:val="nl-NL"/>
        </w:rPr>
        <w:t xml:space="preserve"> van een nieuwe methodiek, protocol, initiatief of werkbeschrijving voor de uitoefening van het beroep</w:t>
      </w:r>
      <w:r w:rsidR="002209DD" w:rsidRPr="00025CA4">
        <w:rPr>
          <w:lang w:val="nl-NL"/>
        </w:rPr>
        <w:t xml:space="preserve">. </w:t>
      </w:r>
    </w:p>
    <w:p w14:paraId="48EE629B" w14:textId="25DD78FD" w:rsidR="002209DD" w:rsidRPr="00025CA4" w:rsidRDefault="002209DD" w:rsidP="0042342F">
      <w:pPr>
        <w:pStyle w:val="Expertisecentrumstandaardtekst"/>
        <w:rPr>
          <w:b/>
          <w:bCs/>
          <w:lang w:val="nl-NL"/>
        </w:rPr>
      </w:pPr>
      <w:r w:rsidRPr="00025CA4">
        <w:rPr>
          <w:b/>
          <w:bCs/>
          <w:lang w:val="nl-NL"/>
        </w:rPr>
        <w:t xml:space="preserve">Kennisoverdracht: </w:t>
      </w:r>
    </w:p>
    <w:p w14:paraId="07668177" w14:textId="77777777" w:rsidR="00E67EC6" w:rsidRPr="00025CA4" w:rsidRDefault="002209DD" w:rsidP="0042342F">
      <w:pPr>
        <w:pStyle w:val="Expertisecentrumstandaardtekst"/>
        <w:rPr>
          <w:lang w:val="nl-NL"/>
        </w:rPr>
      </w:pPr>
      <w:r w:rsidRPr="00025CA4">
        <w:rPr>
          <w:lang w:val="nl-NL"/>
        </w:rPr>
        <w:t>Lesgeven</w:t>
      </w:r>
      <w:r w:rsidR="005B502B" w:rsidRPr="00025CA4">
        <w:rPr>
          <w:lang w:val="nl-NL"/>
        </w:rPr>
        <w:t xml:space="preserve"> of </w:t>
      </w:r>
      <w:r w:rsidR="00AD1304" w:rsidRPr="00025CA4">
        <w:rPr>
          <w:lang w:val="nl-NL"/>
        </w:rPr>
        <w:t>presentatie, training, workshop</w:t>
      </w:r>
      <w:r w:rsidR="005B502B" w:rsidRPr="00025CA4">
        <w:rPr>
          <w:lang w:val="nl-NL"/>
        </w:rPr>
        <w:t xml:space="preserve"> </w:t>
      </w:r>
      <w:r w:rsidR="00EB54F2" w:rsidRPr="00025CA4">
        <w:rPr>
          <w:lang w:val="nl-NL"/>
        </w:rPr>
        <w:t>geven, informatiebijeenkomst leiden over het werk</w:t>
      </w:r>
      <w:r w:rsidR="00E67EC6" w:rsidRPr="00025CA4">
        <w:rPr>
          <w:lang w:val="nl-NL"/>
        </w:rPr>
        <w:t xml:space="preserve"> of een stagiaire begeleiden. </w:t>
      </w:r>
    </w:p>
    <w:p w14:paraId="7E062C5B" w14:textId="77777777" w:rsidR="00E67EC6" w:rsidRPr="00025CA4" w:rsidRDefault="00E67EC6" w:rsidP="0042342F">
      <w:pPr>
        <w:pStyle w:val="Expertisecentrumstandaardtekst"/>
        <w:rPr>
          <w:b/>
          <w:bCs/>
          <w:lang w:val="nl-NL"/>
        </w:rPr>
      </w:pPr>
      <w:r w:rsidRPr="00025CA4">
        <w:rPr>
          <w:b/>
          <w:bCs/>
          <w:lang w:val="nl-NL"/>
        </w:rPr>
        <w:t>Profilering:</w:t>
      </w:r>
    </w:p>
    <w:p w14:paraId="308E0F0E" w14:textId="0316BC40" w:rsidR="00174849" w:rsidRDefault="00BA78C5" w:rsidP="00BA78C5">
      <w:pPr>
        <w:pStyle w:val="Expertisecentrumstandaardtekst"/>
        <w:rPr>
          <w:lang w:val="nl-NL"/>
        </w:rPr>
      </w:pPr>
      <w:r w:rsidRPr="00025CA4">
        <w:rPr>
          <w:lang w:val="nl-NL"/>
        </w:rPr>
        <w:t xml:space="preserve">Commissiewerk, zoals op landelijk niveau optreden als vertegenwoordiger van de beroepsgroep in een bestuur, commissie, platform of panel. Of </w:t>
      </w:r>
      <w:r w:rsidR="00B12E8E" w:rsidRPr="00025CA4">
        <w:rPr>
          <w:lang w:val="nl-NL"/>
        </w:rPr>
        <w:t>een vakgerelateerd interview gegeven aan krant, tijdschrift, radio, tv.</w:t>
      </w:r>
    </w:p>
    <w:p w14:paraId="3C6A1DA8" w14:textId="04B6E764"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1A40A0EB" w14:textId="77777777" w:rsidR="00D52BD8" w:rsidRPr="00025CA4" w:rsidRDefault="00D52BD8" w:rsidP="00BA78C5">
      <w:pPr>
        <w:pStyle w:val="Expertisecentrumstandaardtekst"/>
        <w:rPr>
          <w:lang w:val="nl-NL"/>
        </w:rPr>
      </w:pPr>
    </w:p>
    <w:p w14:paraId="64DD8CF8" w14:textId="77777777" w:rsidR="005F57EF" w:rsidRPr="00B97FDF" w:rsidRDefault="00B12E8E" w:rsidP="00B97FDF">
      <w:pPr>
        <w:pStyle w:val="Kop2ECSW"/>
        <w:rPr>
          <w:color w:val="FFA600"/>
        </w:rPr>
      </w:pPr>
      <w:r w:rsidRPr="00B97FDF">
        <w:rPr>
          <w:color w:val="FFA600"/>
        </w:rPr>
        <w:t xml:space="preserve">Hoe kan ik de overige deskundigheidsbevordering verantwoorden?  </w:t>
      </w:r>
    </w:p>
    <w:p w14:paraId="5C26CF0D" w14:textId="3F76EDF7" w:rsidR="00EA5323" w:rsidRPr="00025CA4" w:rsidRDefault="005F57EF" w:rsidP="005F57EF">
      <w:pPr>
        <w:pStyle w:val="Kop2ECSW"/>
        <w:rPr>
          <w:b w:val="0"/>
          <w:bCs w:val="0"/>
        </w:rPr>
      </w:pPr>
      <w:r w:rsidRPr="00025CA4">
        <w:rPr>
          <w:b w:val="0"/>
          <w:bCs w:val="0"/>
        </w:rPr>
        <w:t xml:space="preserve">In </w:t>
      </w:r>
      <w:hyperlink r:id="rId16" w:history="1">
        <w:r w:rsidRPr="00025CA4">
          <w:rPr>
            <w:rStyle w:val="Hyperlink"/>
            <w:b w:val="0"/>
            <w:bCs w:val="0"/>
          </w:rPr>
          <w:t>dit bestand</w:t>
        </w:r>
      </w:hyperlink>
      <w:r w:rsidRPr="00025CA4">
        <w:rPr>
          <w:b w:val="0"/>
          <w:bCs w:val="0"/>
        </w:rPr>
        <w:t xml:space="preserve"> lees je </w:t>
      </w:r>
      <w:r w:rsidR="00EA5323" w:rsidRPr="00025CA4">
        <w:rPr>
          <w:b w:val="0"/>
          <w:bCs w:val="0"/>
        </w:rPr>
        <w:t xml:space="preserve">welke documenten je moet uploaden en  hoeveel registratiepunten je krijgt voor de verschillende vormen van ‘overige deskundigheidsbevordering’. </w:t>
      </w:r>
    </w:p>
    <w:p w14:paraId="63D6CD41" w14:textId="76750A3D"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5093F43F" w14:textId="3303439A" w:rsidR="00CF33CB" w:rsidRDefault="00CF33CB" w:rsidP="005F57EF">
      <w:pPr>
        <w:pStyle w:val="Kop2ECSW"/>
        <w:rPr>
          <w:b w:val="0"/>
          <w:bCs w:val="0"/>
        </w:rPr>
      </w:pPr>
    </w:p>
    <w:p w14:paraId="1F45325B" w14:textId="7C437394" w:rsidR="008278D2" w:rsidRPr="008278D2" w:rsidRDefault="008278D2" w:rsidP="008278D2">
      <w:pPr>
        <w:pStyle w:val="Kop2ECSW"/>
      </w:pPr>
      <w:bookmarkStart w:id="7" w:name="ReflectieRegisterplein"/>
      <w:r>
        <w:t xml:space="preserve">Reflectie: </w:t>
      </w:r>
    </w:p>
    <w:bookmarkEnd w:id="7"/>
    <w:p w14:paraId="4D721CE5" w14:textId="3B955A4A" w:rsidR="00CF33CB" w:rsidRPr="00BC475E" w:rsidRDefault="00CF33CB" w:rsidP="005F57EF">
      <w:pPr>
        <w:pStyle w:val="Kop2ECSW"/>
        <w:rPr>
          <w:color w:val="FFA600"/>
        </w:rPr>
      </w:pPr>
      <w:r w:rsidRPr="00BC475E">
        <w:rPr>
          <w:color w:val="FFA600"/>
        </w:rPr>
        <w:t xml:space="preserve">Welke vormen van reflectie kan ik opvoeren? </w:t>
      </w:r>
    </w:p>
    <w:p w14:paraId="76F4C1EA" w14:textId="1EDA130F" w:rsidR="00DA5DAA" w:rsidRDefault="00CF33CB" w:rsidP="00C730D1">
      <w:pPr>
        <w:pStyle w:val="Expertisecentrumstandaardtekst"/>
        <w:numPr>
          <w:ilvl w:val="0"/>
          <w:numId w:val="4"/>
        </w:numPr>
        <w:rPr>
          <w:lang w:val="nl-NL"/>
        </w:rPr>
      </w:pPr>
      <w:r w:rsidRPr="00025CA4">
        <w:rPr>
          <w:b/>
          <w:bCs/>
          <w:lang w:val="nl-NL"/>
        </w:rPr>
        <w:t>(</w:t>
      </w:r>
      <w:proofErr w:type="spellStart"/>
      <w:r w:rsidRPr="00025CA4">
        <w:rPr>
          <w:b/>
          <w:bCs/>
          <w:lang w:val="nl-NL"/>
        </w:rPr>
        <w:t>Inter</w:t>
      </w:r>
      <w:proofErr w:type="spellEnd"/>
      <w:r w:rsidRPr="00025CA4">
        <w:rPr>
          <w:b/>
          <w:bCs/>
          <w:lang w:val="nl-NL"/>
        </w:rPr>
        <w:t>)collegiale consultatie/toetsing</w:t>
      </w:r>
      <w:r w:rsidR="0032686C" w:rsidRPr="00025CA4">
        <w:rPr>
          <w:b/>
          <w:bCs/>
          <w:lang w:val="nl-NL"/>
        </w:rPr>
        <w:t xml:space="preserve"> </w:t>
      </w:r>
      <w:r w:rsidRPr="00025CA4">
        <w:rPr>
          <w:b/>
          <w:bCs/>
          <w:lang w:val="nl-NL"/>
        </w:rPr>
        <w:t>(ICC</w:t>
      </w:r>
      <w:r w:rsidR="0032686C" w:rsidRPr="00025CA4">
        <w:rPr>
          <w:b/>
          <w:bCs/>
          <w:lang w:val="nl-NL"/>
        </w:rPr>
        <w:t xml:space="preserve"> of </w:t>
      </w:r>
      <w:r w:rsidRPr="00025CA4">
        <w:rPr>
          <w:b/>
          <w:bCs/>
          <w:lang w:val="nl-NL"/>
        </w:rPr>
        <w:t>ICT)</w:t>
      </w:r>
      <w:r w:rsidR="00DA5DAA" w:rsidRPr="00025CA4">
        <w:rPr>
          <w:b/>
          <w:bCs/>
          <w:lang w:val="nl-NL"/>
        </w:rPr>
        <w:t xml:space="preserve">: </w:t>
      </w:r>
      <w:r w:rsidR="00DA5DAA" w:rsidRPr="00025CA4">
        <w:rPr>
          <w:lang w:val="nl-NL"/>
        </w:rPr>
        <w:t>i</w:t>
      </w:r>
      <w:r w:rsidRPr="00025CA4">
        <w:rPr>
          <w:lang w:val="nl-NL"/>
        </w:rPr>
        <w:t xml:space="preserve">n een kleine groep, onder begeleiding van een externe of onder roulerende begeleiding van één van de deelnemers in de groep, worden vraagstukken besproken. </w:t>
      </w:r>
    </w:p>
    <w:p w14:paraId="2F19FB6B" w14:textId="12CF10F7" w:rsidR="00144B39" w:rsidRDefault="00144B39" w:rsidP="00144B39">
      <w:pPr>
        <w:pStyle w:val="Expertisecentrumstandaardtekst"/>
        <w:ind w:left="720"/>
        <w:rPr>
          <w:b/>
          <w:bCs/>
          <w:lang w:val="nl-NL"/>
        </w:rPr>
      </w:pPr>
    </w:p>
    <w:p w14:paraId="2CCA8615" w14:textId="77777777" w:rsidR="00144B39" w:rsidRPr="00025CA4" w:rsidRDefault="00144B39" w:rsidP="00144B39">
      <w:pPr>
        <w:pStyle w:val="Expertisecentrumstandaardtekst"/>
        <w:ind w:left="720"/>
        <w:rPr>
          <w:lang w:val="nl-NL"/>
        </w:rPr>
      </w:pPr>
    </w:p>
    <w:p w14:paraId="4F4F66DB" w14:textId="2ABFE165" w:rsidR="004550D1" w:rsidRPr="00025CA4" w:rsidRDefault="0032686C" w:rsidP="00C730D1">
      <w:pPr>
        <w:pStyle w:val="Expertisecentrumstandaardtekst"/>
        <w:numPr>
          <w:ilvl w:val="0"/>
          <w:numId w:val="4"/>
        </w:numPr>
        <w:rPr>
          <w:lang w:val="nl-NL"/>
        </w:rPr>
      </w:pPr>
      <w:r w:rsidRPr="00025CA4">
        <w:rPr>
          <w:b/>
          <w:bCs/>
          <w:lang w:val="nl-NL"/>
        </w:rPr>
        <w:lastRenderedPageBreak/>
        <w:t>G</w:t>
      </w:r>
      <w:r w:rsidR="00CF33CB" w:rsidRPr="00025CA4">
        <w:rPr>
          <w:b/>
          <w:bCs/>
          <w:lang w:val="nl-NL"/>
        </w:rPr>
        <w:t>eregistreerde</w:t>
      </w:r>
      <w:r w:rsidR="00B11B3A" w:rsidRPr="00025CA4">
        <w:rPr>
          <w:b/>
          <w:bCs/>
          <w:lang w:val="nl-NL"/>
        </w:rPr>
        <w:t xml:space="preserve"> </w:t>
      </w:r>
      <w:r w:rsidR="00CF33CB" w:rsidRPr="00025CA4">
        <w:rPr>
          <w:b/>
          <w:bCs/>
          <w:lang w:val="nl-NL"/>
        </w:rPr>
        <w:t xml:space="preserve">Supervisie zoals LVSC, BIG, </w:t>
      </w:r>
      <w:r w:rsidR="004550D1" w:rsidRPr="00025CA4">
        <w:rPr>
          <w:b/>
          <w:bCs/>
          <w:lang w:val="nl-NL"/>
        </w:rPr>
        <w:t>NIP</w:t>
      </w:r>
      <w:r w:rsidR="00D839D5" w:rsidRPr="00025CA4">
        <w:rPr>
          <w:b/>
          <w:bCs/>
          <w:lang w:val="nl-NL"/>
        </w:rPr>
        <w:t>,</w:t>
      </w:r>
      <w:r w:rsidR="004550D1" w:rsidRPr="00025CA4">
        <w:rPr>
          <w:b/>
          <w:bCs/>
          <w:lang w:val="nl-NL"/>
        </w:rPr>
        <w:t xml:space="preserve"> NVO:</w:t>
      </w:r>
      <w:r w:rsidR="00CF33CB" w:rsidRPr="00025CA4">
        <w:rPr>
          <w:lang w:val="nl-NL"/>
        </w:rPr>
        <w:t xml:space="preserve"> </w:t>
      </w:r>
      <w:r w:rsidR="00B11B3A" w:rsidRPr="00025CA4">
        <w:rPr>
          <w:lang w:val="nl-NL"/>
        </w:rPr>
        <w:t xml:space="preserve">individueel of in een kleine groep </w:t>
      </w:r>
      <w:r w:rsidR="00CF33CB" w:rsidRPr="00025CA4">
        <w:rPr>
          <w:lang w:val="nl-NL"/>
        </w:rPr>
        <w:t xml:space="preserve"> onder begeleiding van een geregistreerde supervisor</w:t>
      </w:r>
      <w:r w:rsidR="001965F5" w:rsidRPr="00025CA4">
        <w:rPr>
          <w:lang w:val="nl-NL"/>
        </w:rPr>
        <w:t xml:space="preserve"> ingaan op persoonlijke leervragen</w:t>
      </w:r>
      <w:r w:rsidR="00B11B3A" w:rsidRPr="00025CA4">
        <w:rPr>
          <w:lang w:val="nl-NL"/>
        </w:rPr>
        <w:t xml:space="preserve">. </w:t>
      </w:r>
    </w:p>
    <w:p w14:paraId="39D6E585" w14:textId="77777777" w:rsidR="00E71379" w:rsidRPr="00025CA4" w:rsidRDefault="00CF33CB" w:rsidP="00C730D1">
      <w:pPr>
        <w:pStyle w:val="Expertisecentrumstandaardtekst"/>
        <w:numPr>
          <w:ilvl w:val="0"/>
          <w:numId w:val="4"/>
        </w:numPr>
        <w:rPr>
          <w:lang w:val="nl-NL"/>
        </w:rPr>
      </w:pPr>
      <w:r w:rsidRPr="00025CA4">
        <w:rPr>
          <w:b/>
          <w:bCs/>
          <w:lang w:val="nl-NL"/>
        </w:rPr>
        <w:t>Intervisie</w:t>
      </w:r>
      <w:r w:rsidR="004550D1" w:rsidRPr="00025CA4">
        <w:rPr>
          <w:b/>
          <w:bCs/>
          <w:lang w:val="nl-NL"/>
        </w:rPr>
        <w:t>:</w:t>
      </w:r>
      <w:r w:rsidRPr="00025CA4">
        <w:rPr>
          <w:lang w:val="nl-NL"/>
        </w:rPr>
        <w:t xml:space="preserve"> </w:t>
      </w:r>
      <w:r w:rsidR="006E1745" w:rsidRPr="00025CA4">
        <w:rPr>
          <w:lang w:val="nl-NL"/>
        </w:rPr>
        <w:t xml:space="preserve">in een kleine groep </w:t>
      </w:r>
      <w:r w:rsidRPr="00025CA4">
        <w:rPr>
          <w:lang w:val="nl-NL"/>
        </w:rPr>
        <w:t>op basis van gelijkwaardigheid systematische reflectie op het professioneel handelen door collega’s</w:t>
      </w:r>
      <w:r w:rsidR="006E1745" w:rsidRPr="00025CA4">
        <w:rPr>
          <w:lang w:val="nl-NL"/>
        </w:rPr>
        <w:t xml:space="preserve">. </w:t>
      </w:r>
    </w:p>
    <w:p w14:paraId="30ABF560" w14:textId="4EA8CEC4" w:rsidR="007907D2" w:rsidRPr="00025CA4" w:rsidRDefault="00CF33CB" w:rsidP="00C730D1">
      <w:pPr>
        <w:pStyle w:val="Expertisecentrumstandaardtekst"/>
        <w:numPr>
          <w:ilvl w:val="0"/>
          <w:numId w:val="4"/>
        </w:numPr>
        <w:rPr>
          <w:lang w:val="nl-NL"/>
        </w:rPr>
      </w:pPr>
      <w:r w:rsidRPr="00025CA4">
        <w:rPr>
          <w:b/>
          <w:bCs/>
          <w:lang w:val="nl-NL"/>
        </w:rPr>
        <w:t>Casuïstiekbespreking</w:t>
      </w:r>
      <w:r w:rsidR="00E71379" w:rsidRPr="00025CA4">
        <w:rPr>
          <w:b/>
          <w:bCs/>
          <w:lang w:val="nl-NL"/>
        </w:rPr>
        <w:t xml:space="preserve">: </w:t>
      </w:r>
      <w:r w:rsidR="009C24C3" w:rsidRPr="00025CA4">
        <w:rPr>
          <w:lang w:val="nl-NL"/>
        </w:rPr>
        <w:t xml:space="preserve">in een groep van max. 8 personen een reconstructie maken </w:t>
      </w:r>
      <w:r w:rsidR="007907D2" w:rsidRPr="00025CA4">
        <w:rPr>
          <w:lang w:val="nl-NL"/>
        </w:rPr>
        <w:t xml:space="preserve">van een situatie, waarbij </w:t>
      </w:r>
      <w:r w:rsidRPr="00025CA4">
        <w:rPr>
          <w:lang w:val="nl-NL"/>
        </w:rPr>
        <w:t xml:space="preserve">uitgebreid </w:t>
      </w:r>
      <w:r w:rsidR="007907D2" w:rsidRPr="00025CA4">
        <w:rPr>
          <w:lang w:val="nl-NL"/>
        </w:rPr>
        <w:t xml:space="preserve">wordt </w:t>
      </w:r>
      <w:r w:rsidRPr="00025CA4">
        <w:rPr>
          <w:lang w:val="nl-NL"/>
        </w:rPr>
        <w:t xml:space="preserve">stilgestaan bij preventie, signalering, het betrekken van het netwerk en het bespreekbaar maken van signalen binnen het netwerk. </w:t>
      </w:r>
    </w:p>
    <w:p w14:paraId="072A8B29" w14:textId="77777777" w:rsidR="00427091" w:rsidRPr="00025CA4" w:rsidRDefault="00CF33CB" w:rsidP="00C730D1">
      <w:pPr>
        <w:pStyle w:val="Expertisecentrumstandaardtekst"/>
        <w:numPr>
          <w:ilvl w:val="0"/>
          <w:numId w:val="4"/>
        </w:numPr>
        <w:rPr>
          <w:lang w:val="nl-NL"/>
        </w:rPr>
      </w:pPr>
      <w:r w:rsidRPr="00025CA4">
        <w:rPr>
          <w:b/>
          <w:bCs/>
          <w:lang w:val="nl-NL"/>
        </w:rPr>
        <w:t>Werkgerichte coaching</w:t>
      </w:r>
      <w:r w:rsidR="007907D2" w:rsidRPr="00025CA4">
        <w:rPr>
          <w:b/>
          <w:bCs/>
          <w:lang w:val="nl-NL"/>
        </w:rPr>
        <w:t>:</w:t>
      </w:r>
      <w:r w:rsidRPr="00025CA4">
        <w:rPr>
          <w:lang w:val="nl-NL"/>
        </w:rPr>
        <w:t xml:space="preserve"> </w:t>
      </w:r>
      <w:r w:rsidR="00A103CF" w:rsidRPr="00025CA4">
        <w:rPr>
          <w:lang w:val="nl-NL"/>
        </w:rPr>
        <w:t xml:space="preserve">individueel </w:t>
      </w:r>
      <w:r w:rsidR="009E1466" w:rsidRPr="00025CA4">
        <w:rPr>
          <w:lang w:val="nl-NL"/>
        </w:rPr>
        <w:t>onder begeleiding van een gediplomeerde coach</w:t>
      </w:r>
      <w:r w:rsidR="00C249C8" w:rsidRPr="00025CA4">
        <w:rPr>
          <w:lang w:val="nl-NL"/>
        </w:rPr>
        <w:t xml:space="preserve"> op interactieve wijze </w:t>
      </w:r>
      <w:r w:rsidR="00A103CF" w:rsidRPr="00025CA4">
        <w:rPr>
          <w:lang w:val="nl-NL"/>
        </w:rPr>
        <w:t xml:space="preserve">in </w:t>
      </w:r>
      <w:r w:rsidRPr="00025CA4">
        <w:rPr>
          <w:lang w:val="nl-NL"/>
        </w:rPr>
        <w:t xml:space="preserve">een gestructureerd en doelgericht proces, </w:t>
      </w:r>
      <w:r w:rsidR="00427091" w:rsidRPr="00025CA4">
        <w:rPr>
          <w:lang w:val="nl-NL"/>
        </w:rPr>
        <w:t xml:space="preserve">wordt de </w:t>
      </w:r>
      <w:proofErr w:type="spellStart"/>
      <w:r w:rsidR="00427091" w:rsidRPr="00025CA4">
        <w:rPr>
          <w:lang w:val="nl-NL"/>
        </w:rPr>
        <w:t>coachee</w:t>
      </w:r>
      <w:proofErr w:type="spellEnd"/>
      <w:r w:rsidRPr="00025CA4">
        <w:rPr>
          <w:lang w:val="nl-NL"/>
        </w:rPr>
        <w:t xml:space="preserve"> op interactieve wijze </w:t>
      </w:r>
      <w:r w:rsidR="00427091" w:rsidRPr="00025CA4">
        <w:rPr>
          <w:lang w:val="nl-NL"/>
        </w:rPr>
        <w:t>aangezet</w:t>
      </w:r>
      <w:r w:rsidRPr="00025CA4">
        <w:rPr>
          <w:lang w:val="nl-NL"/>
        </w:rPr>
        <w:t xml:space="preserve"> tot effectief gedrag in zijn of haar werk door: </w:t>
      </w:r>
    </w:p>
    <w:p w14:paraId="140DC018" w14:textId="77777777" w:rsidR="00427091" w:rsidRPr="00025CA4" w:rsidRDefault="00CF33CB" w:rsidP="00427091">
      <w:pPr>
        <w:pStyle w:val="Expertisecentrumstandaardtekst"/>
        <w:ind w:left="720"/>
        <w:rPr>
          <w:lang w:val="nl-NL"/>
        </w:rPr>
      </w:pPr>
      <w:r w:rsidRPr="00025CA4">
        <w:rPr>
          <w:lang w:val="nl-NL"/>
        </w:rPr>
        <w:t>1</w:t>
      </w:r>
      <w:r w:rsidR="00427091" w:rsidRPr="00025CA4">
        <w:rPr>
          <w:lang w:val="nl-NL"/>
        </w:rPr>
        <w:t xml:space="preserve">. </w:t>
      </w:r>
      <w:r w:rsidRPr="00025CA4">
        <w:rPr>
          <w:lang w:val="nl-NL"/>
        </w:rPr>
        <w:t xml:space="preserve"> bewustwording en persoonlijke groei, </w:t>
      </w:r>
    </w:p>
    <w:p w14:paraId="1EED5862" w14:textId="77777777" w:rsidR="00427091" w:rsidRPr="00025CA4" w:rsidRDefault="00CF33CB" w:rsidP="00427091">
      <w:pPr>
        <w:pStyle w:val="Expertisecentrumstandaardtekst"/>
        <w:ind w:left="720"/>
        <w:rPr>
          <w:lang w:val="nl-NL"/>
        </w:rPr>
      </w:pPr>
      <w:r w:rsidRPr="00025CA4">
        <w:rPr>
          <w:lang w:val="nl-NL"/>
        </w:rPr>
        <w:t>2</w:t>
      </w:r>
      <w:r w:rsidR="00427091" w:rsidRPr="00025CA4">
        <w:rPr>
          <w:lang w:val="nl-NL"/>
        </w:rPr>
        <w:t xml:space="preserve">.  </w:t>
      </w:r>
      <w:r w:rsidRPr="00025CA4">
        <w:rPr>
          <w:lang w:val="nl-NL"/>
        </w:rPr>
        <w:t xml:space="preserve">het vergroten van zelfvertrouwen en </w:t>
      </w:r>
    </w:p>
    <w:p w14:paraId="20A8082E" w14:textId="77777777" w:rsidR="00390A93" w:rsidRPr="00025CA4" w:rsidRDefault="00CF33CB" w:rsidP="00390A93">
      <w:pPr>
        <w:pStyle w:val="Expertisecentrumstandaardtekst"/>
        <w:ind w:left="720"/>
        <w:rPr>
          <w:lang w:val="nl-NL"/>
        </w:rPr>
      </w:pPr>
      <w:r w:rsidRPr="00025CA4">
        <w:rPr>
          <w:lang w:val="nl-NL"/>
        </w:rPr>
        <w:t>3</w:t>
      </w:r>
      <w:r w:rsidR="00427091" w:rsidRPr="00025CA4">
        <w:rPr>
          <w:lang w:val="nl-NL"/>
        </w:rPr>
        <w:t xml:space="preserve">. </w:t>
      </w:r>
      <w:r w:rsidRPr="00025CA4">
        <w:rPr>
          <w:lang w:val="nl-NL"/>
        </w:rPr>
        <w:t xml:space="preserve"> het exploreren, ontwikkelen en toepassen van eigen mogelijkheden. </w:t>
      </w:r>
    </w:p>
    <w:p w14:paraId="6BB5AA36" w14:textId="208812B6" w:rsidR="00CF33CB" w:rsidRDefault="00CF33CB" w:rsidP="00C730D1">
      <w:pPr>
        <w:pStyle w:val="Expertisecentrumstandaardtekst"/>
        <w:numPr>
          <w:ilvl w:val="0"/>
          <w:numId w:val="4"/>
        </w:numPr>
        <w:rPr>
          <w:lang w:val="nl-NL"/>
        </w:rPr>
      </w:pPr>
      <w:r w:rsidRPr="00025CA4">
        <w:rPr>
          <w:b/>
          <w:bCs/>
          <w:lang w:val="nl-NL"/>
        </w:rPr>
        <w:t xml:space="preserve">Werkbegeleiding </w:t>
      </w:r>
      <w:r w:rsidRPr="00025CA4">
        <w:rPr>
          <w:lang w:val="nl-NL"/>
        </w:rPr>
        <w:t>(ook wel mentorschap genoemd)</w:t>
      </w:r>
      <w:r w:rsidR="00643406" w:rsidRPr="00025CA4">
        <w:rPr>
          <w:lang w:val="nl-NL"/>
        </w:rPr>
        <w:t xml:space="preserve">: </w:t>
      </w:r>
      <w:r w:rsidRPr="00025CA4">
        <w:rPr>
          <w:lang w:val="nl-NL"/>
        </w:rPr>
        <w:t xml:space="preserve"> individuele of groepsgewijze (online) bijeenkomsten, waarin medewerkers rapporteren over de werkzaamheden én de wijze waarop het werk is verricht. Tijdens de bijeenkomsten wordt gereflecteerd op de kwaliteit van de werkuitvoering en het beoogde beleid en/of plan van aanpak van de organisatie. De werkbegeleider geeft daarbij zo nodig aanwijzingen voor bijsturing, als dan niet met gebruikmaking van (eigen) observaties van de werkuitvoering en van toepassingen zijnde richtlijnen.</w:t>
      </w:r>
    </w:p>
    <w:p w14:paraId="56AAE549" w14:textId="7B64C497"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145DE5C1" w14:textId="34AA219F" w:rsidR="00EA5323" w:rsidRDefault="00EA5323" w:rsidP="005F57EF">
      <w:pPr>
        <w:pStyle w:val="Kop2ECSW"/>
        <w:rPr>
          <w:b w:val="0"/>
          <w:bCs w:val="0"/>
        </w:rPr>
      </w:pPr>
    </w:p>
    <w:p w14:paraId="7DD8B277" w14:textId="0B141710" w:rsidR="003672C2" w:rsidRPr="003672C2" w:rsidRDefault="003672C2" w:rsidP="003672C2">
      <w:pPr>
        <w:pStyle w:val="Kop2ECSW"/>
        <w:rPr>
          <w:color w:val="FFA600"/>
        </w:rPr>
      </w:pPr>
      <w:r w:rsidRPr="003672C2">
        <w:rPr>
          <w:color w:val="FFA600"/>
        </w:rPr>
        <w:t xml:space="preserve">Hoeveel punten krijg ik voor mijn reflectie? </w:t>
      </w:r>
    </w:p>
    <w:p w14:paraId="15D9998B" w14:textId="67E79624" w:rsidR="003672C2" w:rsidRDefault="003672C2" w:rsidP="005F57EF">
      <w:pPr>
        <w:pStyle w:val="Kop2ECSW"/>
        <w:rPr>
          <w:b w:val="0"/>
          <w:bCs w:val="0"/>
        </w:rPr>
      </w:pPr>
      <w:r>
        <w:rPr>
          <w:b w:val="0"/>
          <w:bCs w:val="0"/>
        </w:rPr>
        <w:t xml:space="preserve">Algemene richtlijn is: 1 uur is 1 punt. </w:t>
      </w:r>
    </w:p>
    <w:p w14:paraId="2590300A" w14:textId="506DD4C3"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3A77C1F0" w14:textId="77777777" w:rsidR="003672C2" w:rsidRPr="00025CA4" w:rsidRDefault="003672C2" w:rsidP="005F57EF">
      <w:pPr>
        <w:pStyle w:val="Kop2ECSW"/>
        <w:rPr>
          <w:b w:val="0"/>
          <w:bCs w:val="0"/>
        </w:rPr>
      </w:pPr>
    </w:p>
    <w:p w14:paraId="3FA6CA5A" w14:textId="77777777" w:rsidR="0044716E" w:rsidRPr="003672C2" w:rsidRDefault="0044716E" w:rsidP="005F57EF">
      <w:pPr>
        <w:pStyle w:val="Kop2ECSW"/>
        <w:rPr>
          <w:color w:val="FFA600"/>
        </w:rPr>
      </w:pPr>
      <w:r w:rsidRPr="003672C2">
        <w:rPr>
          <w:color w:val="FFA600"/>
        </w:rPr>
        <w:t xml:space="preserve">Mag de reflectie ook online? </w:t>
      </w:r>
    </w:p>
    <w:p w14:paraId="179BF07D" w14:textId="77777777" w:rsidR="00D52BD8" w:rsidRDefault="0044716E" w:rsidP="005F57EF">
      <w:pPr>
        <w:pStyle w:val="Kop2ECSW"/>
        <w:rPr>
          <w:b w:val="0"/>
          <w:bCs w:val="0"/>
        </w:rPr>
      </w:pPr>
      <w:r w:rsidRPr="00025CA4">
        <w:rPr>
          <w:b w:val="0"/>
          <w:bCs w:val="0"/>
        </w:rPr>
        <w:t xml:space="preserve">Ja, als daarbij live interactie in beeld en geluid gewaarborgd is voor alle deelnemers, zodat verbale- en non-verbale communicatie hoorbaar en zichtbaar is. </w:t>
      </w:r>
    </w:p>
    <w:p w14:paraId="5465BB0F" w14:textId="344AE287"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4030BB8C" w14:textId="79A3AFCB" w:rsidR="00A25481" w:rsidRPr="00025CA4" w:rsidRDefault="00A25481" w:rsidP="005F57EF">
      <w:pPr>
        <w:pStyle w:val="Kop2ECSW"/>
        <w:rPr>
          <w:b w:val="0"/>
          <w:bCs w:val="0"/>
        </w:rPr>
      </w:pPr>
      <w:r w:rsidRPr="00025CA4">
        <w:rPr>
          <w:b w:val="0"/>
          <w:bCs w:val="0"/>
        </w:rPr>
        <w:br w:type="page"/>
      </w:r>
    </w:p>
    <w:p w14:paraId="7979889E" w14:textId="42B5FD5C" w:rsidR="005D2ED5" w:rsidRDefault="005D2ED5" w:rsidP="008A0EFD">
      <w:pPr>
        <w:pStyle w:val="Kop1ECSW"/>
      </w:pPr>
      <w:r w:rsidRPr="00025CA4">
        <w:lastRenderedPageBreak/>
        <w:t>FAQ SKJ</w:t>
      </w:r>
    </w:p>
    <w:p w14:paraId="4E97AF6E" w14:textId="77777777" w:rsidR="00DD4A2C" w:rsidRDefault="00DD4A2C" w:rsidP="008278D2">
      <w:pPr>
        <w:pStyle w:val="Kop2ECSW"/>
      </w:pPr>
      <w:bookmarkStart w:id="8" w:name="WerkervaringSKJ"/>
    </w:p>
    <w:p w14:paraId="332E450C" w14:textId="3873D3F8" w:rsidR="008278D2" w:rsidRPr="00025CA4" w:rsidRDefault="008278D2" w:rsidP="008278D2">
      <w:pPr>
        <w:pStyle w:val="Kop2ECSW"/>
      </w:pPr>
      <w:r>
        <w:t xml:space="preserve">Werkervaring: </w:t>
      </w:r>
    </w:p>
    <w:p w14:paraId="522A9D6F" w14:textId="77777777" w:rsidR="00EA7858" w:rsidRPr="00BC475E" w:rsidRDefault="00FA4F1C" w:rsidP="00FA4F1C">
      <w:pPr>
        <w:pStyle w:val="Expertisecentrumstandaardtekst"/>
        <w:rPr>
          <w:b/>
          <w:bCs/>
          <w:color w:val="FF0000"/>
          <w:lang w:val="nl-NL"/>
        </w:rPr>
      </w:pPr>
      <w:bookmarkStart w:id="9" w:name="wwerkervaringSKJ"/>
      <w:bookmarkEnd w:id="8"/>
      <w:r w:rsidRPr="00BC475E">
        <w:rPr>
          <w:b/>
          <w:bCs/>
          <w:color w:val="FF0000"/>
          <w:lang w:val="nl-NL"/>
        </w:rPr>
        <w:t>Hoeveel werkervaring moet je hebben als SKJ</w:t>
      </w:r>
      <w:r w:rsidR="00EA7858" w:rsidRPr="00BC475E">
        <w:rPr>
          <w:b/>
          <w:bCs/>
          <w:color w:val="FF0000"/>
          <w:lang w:val="nl-NL"/>
        </w:rPr>
        <w:t xml:space="preserve"> Jeugd- en Gezinsprofessional? </w:t>
      </w:r>
    </w:p>
    <w:bookmarkEnd w:id="9"/>
    <w:p w14:paraId="21D78BCC" w14:textId="26507408" w:rsidR="00FA4F1C" w:rsidRPr="00025CA4" w:rsidRDefault="00EA7858" w:rsidP="00FA4F1C">
      <w:pPr>
        <w:pStyle w:val="Expertisecentrumstandaardtekst"/>
        <w:rPr>
          <w:lang w:val="nl-NL"/>
        </w:rPr>
      </w:pPr>
      <w:r w:rsidRPr="00025CA4">
        <w:rPr>
          <w:lang w:val="nl-NL"/>
        </w:rPr>
        <w:t>Bij herregistratie moet je in 5 jaar minimaal</w:t>
      </w:r>
      <w:r w:rsidR="00FA4F1C" w:rsidRPr="00025CA4">
        <w:rPr>
          <w:lang w:val="nl-NL"/>
        </w:rPr>
        <w:t xml:space="preserve"> 3368 uur </w:t>
      </w:r>
      <w:r w:rsidR="00454807" w:rsidRPr="00025CA4">
        <w:rPr>
          <w:lang w:val="nl-NL"/>
        </w:rPr>
        <w:t xml:space="preserve">aan werkervaring op hbo-niveau gewerkt in het sociaal werk, in het primaire proces hebben opgedaan. Dat is </w:t>
      </w:r>
      <w:r w:rsidR="00FA4F1C" w:rsidRPr="00025CA4">
        <w:rPr>
          <w:lang w:val="nl-NL"/>
        </w:rPr>
        <w:t>gemiddeld 16 uur per week, waarvan minimaal gemiddeld 8 uur per week als jeugd- en gezinsprofessional</w:t>
      </w:r>
    </w:p>
    <w:p w14:paraId="44E65FCA" w14:textId="13BE53F5" w:rsidR="0092040A" w:rsidRPr="0092040A" w:rsidRDefault="00000000" w:rsidP="0092040A">
      <w:pPr>
        <w:pStyle w:val="Normaalweb"/>
        <w:spacing w:before="0" w:beforeAutospacing="0" w:after="0" w:afterAutospacing="0"/>
        <w:rPr>
          <w:rFonts w:ascii="Open Sans" w:hAnsi="Open Sans" w:cs="Open Sans"/>
          <w:color w:val="0070C0"/>
          <w:sz w:val="18"/>
          <w:szCs w:val="18"/>
          <w:u w:val="single"/>
        </w:rPr>
      </w:pPr>
      <w:hyperlink w:anchor="Voorpagina" w:history="1">
        <w:r w:rsidR="0092040A" w:rsidRPr="0092040A">
          <w:rPr>
            <w:rStyle w:val="Hyperlink"/>
            <w:rFonts w:ascii="Open Sans" w:hAnsi="Open Sans" w:cs="Open Sans"/>
            <w:sz w:val="18"/>
            <w:szCs w:val="18"/>
          </w:rPr>
          <w:t>Terug naar boven</w:t>
        </w:r>
      </w:hyperlink>
    </w:p>
    <w:p w14:paraId="69F8C49A" w14:textId="6E67FB2F" w:rsidR="009B18FF" w:rsidRDefault="009B18FF" w:rsidP="005D2ED5">
      <w:pPr>
        <w:pStyle w:val="Kop2ECSW"/>
      </w:pPr>
    </w:p>
    <w:p w14:paraId="261C3B54" w14:textId="73497372" w:rsidR="008278D2" w:rsidRPr="00025CA4" w:rsidRDefault="008278D2" w:rsidP="005D2ED5">
      <w:pPr>
        <w:pStyle w:val="Kop2ECSW"/>
      </w:pPr>
      <w:r>
        <w:t xml:space="preserve">Deskundigheidsbevordering: </w:t>
      </w:r>
    </w:p>
    <w:p w14:paraId="075DDF1F" w14:textId="77777777" w:rsidR="005C43AA" w:rsidRPr="00BC475E" w:rsidRDefault="005C43AA" w:rsidP="005C43AA">
      <w:pPr>
        <w:pStyle w:val="Kop2ECSW"/>
        <w:rPr>
          <w:color w:val="FF0000"/>
        </w:rPr>
      </w:pPr>
      <w:r w:rsidRPr="00BC475E">
        <w:rPr>
          <w:color w:val="FF0000"/>
        </w:rPr>
        <w:t xml:space="preserve">Hoeveel uren deskundigheidsbevordering moet ik maken in 5 jaar? </w:t>
      </w:r>
    </w:p>
    <w:tbl>
      <w:tblPr>
        <w:tblStyle w:val="Tabelraster"/>
        <w:tblW w:w="0" w:type="auto"/>
        <w:tblLook w:val="04A0" w:firstRow="1" w:lastRow="0" w:firstColumn="1" w:lastColumn="0" w:noHBand="0" w:noVBand="1"/>
      </w:tblPr>
      <w:tblGrid>
        <w:gridCol w:w="2122"/>
        <w:gridCol w:w="992"/>
        <w:gridCol w:w="1980"/>
        <w:gridCol w:w="1980"/>
        <w:gridCol w:w="1980"/>
      </w:tblGrid>
      <w:tr w:rsidR="005C43AA" w:rsidRPr="00025CA4" w14:paraId="448577DE" w14:textId="77777777" w:rsidTr="00107ECF">
        <w:tc>
          <w:tcPr>
            <w:tcW w:w="2122" w:type="dxa"/>
          </w:tcPr>
          <w:p w14:paraId="37455EE3" w14:textId="77777777" w:rsidR="005C43AA" w:rsidRPr="00025CA4" w:rsidRDefault="005C43AA" w:rsidP="00107ECF">
            <w:pPr>
              <w:pStyle w:val="Expertisecentrumstandaardtekst"/>
              <w:rPr>
                <w:b/>
                <w:bCs/>
                <w:lang w:val="nl-NL"/>
              </w:rPr>
            </w:pPr>
            <w:r w:rsidRPr="00025CA4">
              <w:rPr>
                <w:b/>
                <w:bCs/>
                <w:lang w:val="nl-NL"/>
              </w:rPr>
              <w:t xml:space="preserve">Register </w:t>
            </w:r>
          </w:p>
        </w:tc>
        <w:tc>
          <w:tcPr>
            <w:tcW w:w="992" w:type="dxa"/>
          </w:tcPr>
          <w:p w14:paraId="7B55F966" w14:textId="77777777" w:rsidR="005C43AA" w:rsidRPr="00025CA4" w:rsidRDefault="005C43AA" w:rsidP="00107ECF">
            <w:pPr>
              <w:pStyle w:val="Expertisecentrumstandaardtekst"/>
              <w:rPr>
                <w:b/>
                <w:bCs/>
                <w:lang w:val="nl-NL"/>
              </w:rPr>
            </w:pPr>
            <w:r w:rsidRPr="00025CA4">
              <w:rPr>
                <w:b/>
                <w:bCs/>
                <w:lang w:val="nl-NL"/>
              </w:rPr>
              <w:t xml:space="preserve">Totaal </w:t>
            </w:r>
          </w:p>
        </w:tc>
        <w:tc>
          <w:tcPr>
            <w:tcW w:w="1980" w:type="dxa"/>
          </w:tcPr>
          <w:p w14:paraId="2C4DB8CA" w14:textId="77777777" w:rsidR="005C43AA" w:rsidRPr="00025CA4" w:rsidRDefault="005C43AA" w:rsidP="00107ECF">
            <w:pPr>
              <w:pStyle w:val="Expertisecentrumstandaardtekst"/>
              <w:rPr>
                <w:b/>
                <w:bCs/>
                <w:lang w:val="nl-NL"/>
              </w:rPr>
            </w:pPr>
            <w:r w:rsidRPr="00025CA4">
              <w:rPr>
                <w:b/>
                <w:bCs/>
                <w:lang w:val="nl-NL"/>
              </w:rPr>
              <w:t>Geaccrediteerde scholing</w:t>
            </w:r>
          </w:p>
        </w:tc>
        <w:tc>
          <w:tcPr>
            <w:tcW w:w="1980" w:type="dxa"/>
          </w:tcPr>
          <w:p w14:paraId="3CB6E53D" w14:textId="77777777" w:rsidR="005C43AA" w:rsidRPr="00025CA4" w:rsidRDefault="005C43AA" w:rsidP="00107ECF">
            <w:pPr>
              <w:pStyle w:val="Expertisecentrumstandaardtekst"/>
              <w:rPr>
                <w:b/>
                <w:bCs/>
                <w:lang w:val="nl-NL"/>
              </w:rPr>
            </w:pPr>
            <w:r w:rsidRPr="00025CA4">
              <w:rPr>
                <w:b/>
                <w:bCs/>
                <w:lang w:val="nl-NL"/>
              </w:rPr>
              <w:t>Overige deskundigheids- bevordering</w:t>
            </w:r>
          </w:p>
        </w:tc>
        <w:tc>
          <w:tcPr>
            <w:tcW w:w="1980" w:type="dxa"/>
          </w:tcPr>
          <w:p w14:paraId="4F85366B" w14:textId="77777777" w:rsidR="005C43AA" w:rsidRPr="00025CA4" w:rsidRDefault="005C43AA" w:rsidP="00107ECF">
            <w:pPr>
              <w:pStyle w:val="Expertisecentrumstandaardtekst"/>
              <w:rPr>
                <w:b/>
                <w:bCs/>
                <w:lang w:val="nl-NL"/>
              </w:rPr>
            </w:pPr>
            <w:r w:rsidRPr="00025CA4">
              <w:rPr>
                <w:b/>
                <w:bCs/>
                <w:lang w:val="nl-NL"/>
              </w:rPr>
              <w:t>Reflectie</w:t>
            </w:r>
          </w:p>
        </w:tc>
      </w:tr>
      <w:tr w:rsidR="005C43AA" w:rsidRPr="00025CA4" w14:paraId="5CFABB93" w14:textId="77777777" w:rsidTr="00107ECF">
        <w:tc>
          <w:tcPr>
            <w:tcW w:w="2122" w:type="dxa"/>
          </w:tcPr>
          <w:p w14:paraId="4F54670D" w14:textId="631A4945" w:rsidR="005C43AA" w:rsidRPr="00025CA4" w:rsidRDefault="005C43AA" w:rsidP="00107ECF">
            <w:pPr>
              <w:pStyle w:val="Expertisecentrumstandaardtekst"/>
              <w:rPr>
                <w:lang w:val="nl-NL"/>
              </w:rPr>
            </w:pPr>
            <w:r w:rsidRPr="00025CA4">
              <w:rPr>
                <w:lang w:val="nl-NL"/>
              </w:rPr>
              <w:t>Jeugd- en Gezinsprofessional</w:t>
            </w:r>
          </w:p>
        </w:tc>
        <w:tc>
          <w:tcPr>
            <w:tcW w:w="992" w:type="dxa"/>
          </w:tcPr>
          <w:p w14:paraId="74022AAC" w14:textId="77777777" w:rsidR="005C43AA" w:rsidRPr="00025CA4" w:rsidRDefault="005C43AA" w:rsidP="00107ECF">
            <w:pPr>
              <w:pStyle w:val="Expertisecentrumstandaardtekst"/>
              <w:rPr>
                <w:b/>
                <w:bCs/>
                <w:lang w:val="nl-NL"/>
              </w:rPr>
            </w:pPr>
            <w:r w:rsidRPr="00025CA4">
              <w:rPr>
                <w:b/>
                <w:bCs/>
                <w:lang w:val="nl-NL"/>
              </w:rPr>
              <w:t>150</w:t>
            </w:r>
          </w:p>
        </w:tc>
        <w:tc>
          <w:tcPr>
            <w:tcW w:w="1980" w:type="dxa"/>
          </w:tcPr>
          <w:p w14:paraId="122BF73B" w14:textId="22BBE744" w:rsidR="005C43AA" w:rsidRPr="00025CA4" w:rsidRDefault="005E0A3F" w:rsidP="00107ECF">
            <w:pPr>
              <w:pStyle w:val="Expertisecentrumstandaardtekst"/>
              <w:rPr>
                <w:lang w:val="nl-NL"/>
              </w:rPr>
            </w:pPr>
            <w:r w:rsidRPr="00025CA4">
              <w:rPr>
                <w:lang w:val="nl-NL"/>
              </w:rPr>
              <w:t>Minimaal 60, waarvan minimaal 40 formeel leren</w:t>
            </w:r>
          </w:p>
        </w:tc>
        <w:tc>
          <w:tcPr>
            <w:tcW w:w="1980" w:type="dxa"/>
          </w:tcPr>
          <w:p w14:paraId="3BB857E5" w14:textId="77777777" w:rsidR="005C43AA" w:rsidRPr="00025CA4" w:rsidRDefault="005C43AA" w:rsidP="00107ECF">
            <w:pPr>
              <w:pStyle w:val="Expertisecentrumstandaardtekst"/>
              <w:rPr>
                <w:lang w:val="nl-NL"/>
              </w:rPr>
            </w:pPr>
            <w:r w:rsidRPr="00025CA4">
              <w:rPr>
                <w:lang w:val="nl-NL"/>
              </w:rPr>
              <w:t>Geen minimum</w:t>
            </w:r>
          </w:p>
        </w:tc>
        <w:tc>
          <w:tcPr>
            <w:tcW w:w="1980" w:type="dxa"/>
          </w:tcPr>
          <w:p w14:paraId="2A10AE48" w14:textId="326C5112" w:rsidR="005C43AA" w:rsidRPr="00025CA4" w:rsidRDefault="005C43AA" w:rsidP="00107ECF">
            <w:pPr>
              <w:pStyle w:val="Expertisecentrumstandaardtekst"/>
              <w:rPr>
                <w:lang w:val="nl-NL"/>
              </w:rPr>
            </w:pPr>
            <w:r w:rsidRPr="00025CA4">
              <w:rPr>
                <w:lang w:val="nl-NL"/>
              </w:rPr>
              <w:t xml:space="preserve">Minimaal </w:t>
            </w:r>
            <w:r w:rsidR="005E0A3F" w:rsidRPr="00025CA4">
              <w:rPr>
                <w:lang w:val="nl-NL"/>
              </w:rPr>
              <w:t>6</w:t>
            </w:r>
            <w:r w:rsidRPr="00025CA4">
              <w:rPr>
                <w:lang w:val="nl-NL"/>
              </w:rPr>
              <w:t>0</w:t>
            </w:r>
          </w:p>
        </w:tc>
      </w:tr>
    </w:tbl>
    <w:p w14:paraId="37E12C8F" w14:textId="4B1FFF41"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013C74EA" w14:textId="77777777" w:rsidR="005C43AA" w:rsidRPr="00025CA4" w:rsidRDefault="005C43AA" w:rsidP="003B36FA">
      <w:pPr>
        <w:pStyle w:val="Expertisecentrumstandaardtekst"/>
        <w:rPr>
          <w:lang w:val="nl-NL"/>
        </w:rPr>
      </w:pPr>
    </w:p>
    <w:p w14:paraId="09BD3F60" w14:textId="77777777" w:rsidR="00600D9E" w:rsidRPr="00BC475E" w:rsidRDefault="00600D9E" w:rsidP="00600D9E">
      <w:pPr>
        <w:pStyle w:val="Kop2ECSW"/>
        <w:rPr>
          <w:color w:val="FF0000"/>
        </w:rPr>
      </w:pPr>
      <w:r>
        <w:rPr>
          <w:color w:val="FF0000"/>
        </w:rPr>
        <w:t xml:space="preserve">Wat is het verschil tussen formeel en informeel leren? </w:t>
      </w:r>
    </w:p>
    <w:p w14:paraId="3C34FFA5" w14:textId="77777777" w:rsidR="00600D9E" w:rsidRPr="00025CA4" w:rsidRDefault="00600D9E" w:rsidP="00600D9E">
      <w:pPr>
        <w:pStyle w:val="Expertisecentrumstandaardtekst"/>
        <w:rPr>
          <w:lang w:val="nl-NL" w:eastAsia="nl-NL"/>
        </w:rPr>
      </w:pPr>
      <w:r w:rsidRPr="00025CA4">
        <w:rPr>
          <w:lang w:val="nl-NL" w:eastAsia="nl-NL"/>
        </w:rPr>
        <w:t xml:space="preserve">Deskundigheidsbevordering is gericht op de professionele ontwikkeling van de jeugd- en gezinsprofessional. Deskundigheidsbevordering is gericht op het minimaal op het niveau van de beroepsopleiding actueel houden van de vakkennis, en draagt daarmee bij aan het kunnen hanteren van de professionele opgaven die de jeugd- en gezinsprofessional in de beroepspraktijk tegenkomt. </w:t>
      </w:r>
    </w:p>
    <w:p w14:paraId="58403881" w14:textId="77777777" w:rsidR="00600D9E" w:rsidRPr="00025CA4" w:rsidRDefault="00600D9E" w:rsidP="00600D9E">
      <w:pPr>
        <w:pStyle w:val="Expertisecentrumstandaardtekst"/>
        <w:rPr>
          <w:lang w:val="nl-NL" w:eastAsia="nl-NL"/>
        </w:rPr>
      </w:pPr>
    </w:p>
    <w:p w14:paraId="32C4855B" w14:textId="77777777" w:rsidR="00600D9E" w:rsidRPr="00025CA4" w:rsidRDefault="00600D9E" w:rsidP="00600D9E">
      <w:pPr>
        <w:pStyle w:val="Expertisecentrumstandaardtekst"/>
        <w:rPr>
          <w:lang w:val="nl-NL" w:eastAsia="nl-NL"/>
        </w:rPr>
      </w:pPr>
      <w:r w:rsidRPr="00025CA4">
        <w:rPr>
          <w:lang w:val="nl-NL" w:eastAsia="nl-NL"/>
        </w:rPr>
        <w:t>Bij</w:t>
      </w:r>
      <w:r w:rsidRPr="00025CA4">
        <w:rPr>
          <w:b/>
          <w:bCs/>
          <w:lang w:val="nl-NL" w:eastAsia="nl-NL"/>
        </w:rPr>
        <w:t xml:space="preserve"> formeel leren </w:t>
      </w:r>
      <w:r w:rsidRPr="00025CA4">
        <w:rPr>
          <w:lang w:val="nl-NL" w:eastAsia="nl-NL"/>
        </w:rPr>
        <w:t>gaat het om leervormen zoals een cursus, training, en practicum. Hierbij worden combinaties van verschillende leerstrategieën doelgericht en planmatig ingezet: met een combinatie van theorie (leesstof, uitleg), instructie (praktische richtlijnen), voorbeelden (video of anderszins) en oefening (in de vorm van oefening/rollenspel of uitproberen in de praktijk) worden bepaalde kennis en vaardigheden overgedragen. De stof wordt dus via verschillende leerstrategieën aangeboden.</w:t>
      </w:r>
    </w:p>
    <w:p w14:paraId="383CBB64" w14:textId="77777777" w:rsidR="00600D9E" w:rsidRPr="00025CA4" w:rsidRDefault="00600D9E" w:rsidP="00600D9E">
      <w:pPr>
        <w:pStyle w:val="Expertisecentrumstandaardtekst"/>
        <w:rPr>
          <w:lang w:val="nl-NL" w:eastAsia="nl-NL"/>
        </w:rPr>
      </w:pPr>
    </w:p>
    <w:p w14:paraId="0CEDC22C" w14:textId="77777777" w:rsidR="00600D9E" w:rsidRPr="00025CA4" w:rsidRDefault="00600D9E" w:rsidP="00600D9E">
      <w:pPr>
        <w:pStyle w:val="Expertisecentrumstandaardtekst"/>
        <w:rPr>
          <w:lang w:val="nl-NL" w:eastAsia="nl-NL"/>
        </w:rPr>
      </w:pPr>
      <w:r w:rsidRPr="00025CA4">
        <w:rPr>
          <w:b/>
          <w:bCs/>
          <w:lang w:val="nl-NL" w:eastAsia="nl-NL"/>
        </w:rPr>
        <w:t xml:space="preserve">Informeel leren </w:t>
      </w:r>
      <w:r w:rsidRPr="00025CA4">
        <w:rPr>
          <w:lang w:val="nl-NL" w:eastAsia="nl-NL"/>
        </w:rPr>
        <w:t>is een leerproces waarbij de professional nieuwe kennis, vaardigheden en ervaringen verwerft buiten formele educatieve settingen om. De professional leert door zelf te doen in interactie met anderen.</w:t>
      </w:r>
    </w:p>
    <w:p w14:paraId="79286519" w14:textId="2EA1360F"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36905017" w14:textId="5ACAF6CE" w:rsidR="009E6A10" w:rsidRDefault="009E6A10" w:rsidP="003B36FA">
      <w:pPr>
        <w:pStyle w:val="Expertisecentrumstandaardtekst"/>
        <w:rPr>
          <w:b/>
          <w:bCs/>
          <w:color w:val="FF0000"/>
          <w:lang w:val="nl-NL"/>
        </w:rPr>
      </w:pPr>
    </w:p>
    <w:p w14:paraId="376B2403" w14:textId="77777777" w:rsidR="006672E4" w:rsidRDefault="006672E4" w:rsidP="003B36FA">
      <w:pPr>
        <w:pStyle w:val="Expertisecentrumstandaardtekst"/>
        <w:rPr>
          <w:b/>
          <w:bCs/>
          <w:color w:val="FF0000"/>
          <w:lang w:val="nl-NL"/>
        </w:rPr>
      </w:pPr>
    </w:p>
    <w:p w14:paraId="1F2A6FB3" w14:textId="77777777" w:rsidR="007271C4" w:rsidRDefault="007271C4" w:rsidP="003B36FA">
      <w:pPr>
        <w:pStyle w:val="Expertisecentrumstandaardtekst"/>
        <w:rPr>
          <w:b/>
          <w:bCs/>
          <w:color w:val="FF0000"/>
          <w:lang w:val="nl-NL"/>
        </w:rPr>
      </w:pPr>
    </w:p>
    <w:p w14:paraId="31640D24" w14:textId="2156EF63" w:rsidR="00CD063C" w:rsidRPr="00BC475E" w:rsidRDefault="00990076" w:rsidP="003B36FA">
      <w:pPr>
        <w:pStyle w:val="Expertisecentrumstandaardtekst"/>
        <w:rPr>
          <w:b/>
          <w:bCs/>
          <w:color w:val="FF0000"/>
          <w:lang w:val="nl-NL"/>
        </w:rPr>
      </w:pPr>
      <w:r w:rsidRPr="00BC475E">
        <w:rPr>
          <w:b/>
          <w:bCs/>
          <w:color w:val="FF0000"/>
          <w:lang w:val="nl-NL"/>
        </w:rPr>
        <w:t>Wanneer is er sprake van</w:t>
      </w:r>
      <w:r w:rsidR="00484953" w:rsidRPr="00BC475E">
        <w:rPr>
          <w:b/>
          <w:bCs/>
          <w:color w:val="FF0000"/>
          <w:lang w:val="nl-NL"/>
        </w:rPr>
        <w:t xml:space="preserve"> </w:t>
      </w:r>
      <w:bookmarkStart w:id="10" w:name="GeaccrediteerdescholingSKJ"/>
      <w:r w:rsidRPr="00BC475E">
        <w:rPr>
          <w:b/>
          <w:bCs/>
          <w:color w:val="FF0000"/>
          <w:lang w:val="nl-NL"/>
        </w:rPr>
        <w:t>g</w:t>
      </w:r>
      <w:r w:rsidR="00CD063C" w:rsidRPr="00BC475E">
        <w:rPr>
          <w:b/>
          <w:bCs/>
          <w:color w:val="FF0000"/>
          <w:lang w:val="nl-NL"/>
        </w:rPr>
        <w:t xml:space="preserve">eaccrediteerde </w:t>
      </w:r>
      <w:r w:rsidR="00267CE9" w:rsidRPr="00BC475E">
        <w:rPr>
          <w:b/>
          <w:bCs/>
          <w:color w:val="FF0000"/>
          <w:lang w:val="nl-NL"/>
        </w:rPr>
        <w:t>deskundigheidsbevordering</w:t>
      </w:r>
      <w:r w:rsidR="007271C4">
        <w:rPr>
          <w:b/>
          <w:bCs/>
          <w:color w:val="FF0000"/>
          <w:lang w:val="nl-NL"/>
        </w:rPr>
        <w:t>?</w:t>
      </w:r>
    </w:p>
    <w:bookmarkEnd w:id="10"/>
    <w:p w14:paraId="1DFB7696" w14:textId="77777777" w:rsidR="00AA041B" w:rsidRDefault="00267CE9" w:rsidP="003B36FA">
      <w:pPr>
        <w:pStyle w:val="Expertisecentrumstandaardtekst"/>
        <w:rPr>
          <w:lang w:val="nl-NL"/>
        </w:rPr>
      </w:pPr>
      <w:r w:rsidRPr="00025CA4">
        <w:rPr>
          <w:lang w:val="nl-NL"/>
        </w:rPr>
        <w:t xml:space="preserve">Je kunt je leeractiviteit vooraf geaccrediteerd hebben (dat is vaak bij een training of cursus die je volgt), maar ook naderhand je accreditatie regelen. </w:t>
      </w:r>
    </w:p>
    <w:p w14:paraId="69947719" w14:textId="3871F5DB" w:rsidR="00267CE9" w:rsidRDefault="00484953" w:rsidP="003B36FA">
      <w:pPr>
        <w:pStyle w:val="Expertisecentrumstandaardtekst"/>
        <w:rPr>
          <w:lang w:val="nl-NL"/>
        </w:rPr>
      </w:pPr>
      <w:r w:rsidRPr="00025CA4">
        <w:rPr>
          <w:lang w:val="nl-NL"/>
        </w:rPr>
        <w:t xml:space="preserve">Dit laatste doe je door je deskundigheidsbevordering in te dienen bij je beroepsregister. </w:t>
      </w:r>
    </w:p>
    <w:p w14:paraId="06ACF6DB" w14:textId="02CDFF17" w:rsidR="00D50A0B" w:rsidRPr="009D02CE" w:rsidRDefault="00D50A0B" w:rsidP="00D50A0B">
      <w:pPr>
        <w:pStyle w:val="Expertisecentrumstandaardtekst"/>
        <w:rPr>
          <w:lang w:val="nl-NL"/>
        </w:rPr>
      </w:pPr>
      <w:r w:rsidRPr="009D02CE">
        <w:rPr>
          <w:lang w:val="nl-NL"/>
        </w:rPr>
        <w:t>Een overzicht van geaccrediteerde s</w:t>
      </w:r>
      <w:r>
        <w:rPr>
          <w:lang w:val="nl-NL"/>
        </w:rPr>
        <w:t xml:space="preserve">choling vind je in het </w:t>
      </w:r>
      <w:hyperlink r:id="rId17" w:history="1">
        <w:r w:rsidRPr="00D50A0B">
          <w:rPr>
            <w:rStyle w:val="Hyperlink"/>
            <w:lang w:val="nl-NL"/>
          </w:rPr>
          <w:t>opleidingsoverzicht van SKJ</w:t>
        </w:r>
      </w:hyperlink>
      <w:r>
        <w:rPr>
          <w:lang w:val="nl-NL"/>
        </w:rPr>
        <w:t xml:space="preserve">. </w:t>
      </w:r>
    </w:p>
    <w:p w14:paraId="31A17829" w14:textId="0FA0B149" w:rsidR="00D52BD8" w:rsidRPr="0092040A" w:rsidRDefault="00000000" w:rsidP="00D52BD8">
      <w:pPr>
        <w:pStyle w:val="Normaalweb"/>
        <w:spacing w:before="0" w:beforeAutospacing="0" w:after="0" w:afterAutospacing="0"/>
        <w:rPr>
          <w:rFonts w:ascii="Open Sans" w:hAnsi="Open Sans" w:cs="Open Sans"/>
          <w:color w:val="0070C0"/>
          <w:sz w:val="18"/>
          <w:szCs w:val="18"/>
          <w:u w:val="single"/>
        </w:rPr>
      </w:pPr>
      <w:hyperlink w:anchor="Voorpagina" w:history="1">
        <w:r w:rsidR="00D52BD8" w:rsidRPr="00D52BD8">
          <w:rPr>
            <w:rStyle w:val="Hyperlink"/>
            <w:rFonts w:ascii="Open Sans" w:hAnsi="Open Sans" w:cs="Open Sans"/>
            <w:sz w:val="18"/>
            <w:szCs w:val="18"/>
          </w:rPr>
          <w:t>Terug naar boven</w:t>
        </w:r>
      </w:hyperlink>
    </w:p>
    <w:p w14:paraId="0687AA3E" w14:textId="307FBAFA" w:rsidR="00484953" w:rsidRPr="00025CA4" w:rsidRDefault="00484953" w:rsidP="003B36FA">
      <w:pPr>
        <w:pStyle w:val="Expertisecentrumstandaardtekst"/>
        <w:rPr>
          <w:lang w:val="nl-NL"/>
        </w:rPr>
      </w:pPr>
    </w:p>
    <w:p w14:paraId="16593393" w14:textId="0C1F7476" w:rsidR="00BD7AAB" w:rsidRPr="00BC475E" w:rsidRDefault="00BD7AAB" w:rsidP="00BD7AAB">
      <w:pPr>
        <w:pStyle w:val="Kop2ECSW"/>
        <w:rPr>
          <w:color w:val="FF0000"/>
        </w:rPr>
      </w:pPr>
      <w:r w:rsidRPr="00BC475E">
        <w:rPr>
          <w:color w:val="FF0000"/>
        </w:rPr>
        <w:t xml:space="preserve">Wat kan ik opvoeren onder </w:t>
      </w:r>
      <w:bookmarkStart w:id="11" w:name="InformeellerenSKJ"/>
      <w:r w:rsidRPr="00BC475E">
        <w:rPr>
          <w:color w:val="FF0000"/>
        </w:rPr>
        <w:t>informeel leren</w:t>
      </w:r>
      <w:bookmarkEnd w:id="11"/>
      <w:r w:rsidRPr="00BC475E">
        <w:rPr>
          <w:color w:val="FF0000"/>
        </w:rPr>
        <w:t xml:space="preserve">? </w:t>
      </w:r>
    </w:p>
    <w:p w14:paraId="771C58F4" w14:textId="75BDCD43" w:rsidR="00BD7AAB" w:rsidRPr="00025CA4" w:rsidRDefault="00BD7AAB" w:rsidP="00BD7AAB">
      <w:pPr>
        <w:pStyle w:val="Expertisecentrumstandaardtekst"/>
        <w:rPr>
          <w:lang w:val="nl-NL"/>
        </w:rPr>
      </w:pPr>
      <w:r w:rsidRPr="00025CA4">
        <w:rPr>
          <w:lang w:val="nl-NL"/>
        </w:rPr>
        <w:t xml:space="preserve">Er is veel mogelijk wat je ook zou kunnen registreren onder </w:t>
      </w:r>
      <w:r w:rsidR="009B01B7" w:rsidRPr="00025CA4">
        <w:rPr>
          <w:lang w:val="nl-NL"/>
        </w:rPr>
        <w:t>informeel leren</w:t>
      </w:r>
      <w:r w:rsidRPr="00025CA4">
        <w:rPr>
          <w:lang w:val="nl-NL"/>
        </w:rPr>
        <w:t xml:space="preserve">: </w:t>
      </w:r>
    </w:p>
    <w:p w14:paraId="158D7E95" w14:textId="0F5D2F18" w:rsidR="00BD7AAB" w:rsidRPr="00025CA4" w:rsidRDefault="009B01B7" w:rsidP="00C730D1">
      <w:pPr>
        <w:pStyle w:val="Expertisecentrumstandaardtekst"/>
        <w:numPr>
          <w:ilvl w:val="0"/>
          <w:numId w:val="4"/>
        </w:numPr>
        <w:ind w:left="284" w:hanging="284"/>
        <w:rPr>
          <w:b/>
          <w:bCs/>
          <w:lang w:val="nl-NL"/>
        </w:rPr>
      </w:pPr>
      <w:r w:rsidRPr="00025CA4">
        <w:rPr>
          <w:b/>
          <w:bCs/>
          <w:lang w:val="nl-NL"/>
        </w:rPr>
        <w:t>Kennisoverdracht</w:t>
      </w:r>
      <w:r w:rsidR="00BD7AAB" w:rsidRPr="00025CA4">
        <w:rPr>
          <w:b/>
          <w:bCs/>
          <w:lang w:val="nl-NL"/>
        </w:rPr>
        <w:t xml:space="preserve">: </w:t>
      </w:r>
    </w:p>
    <w:p w14:paraId="703DCA01" w14:textId="1ED23D02" w:rsidR="00BD7AAB" w:rsidRPr="00025CA4" w:rsidRDefault="00852A47" w:rsidP="00453AD8">
      <w:pPr>
        <w:pStyle w:val="Expertisecentrumstandaardtekst"/>
        <w:ind w:left="284"/>
        <w:rPr>
          <w:lang w:val="nl-NL"/>
        </w:rPr>
      </w:pPr>
      <w:r w:rsidRPr="00025CA4">
        <w:rPr>
          <w:lang w:val="nl-NL"/>
        </w:rPr>
        <w:t xml:space="preserve">Een congres of symposium bijwonen, </w:t>
      </w:r>
      <w:r w:rsidR="00B36CF2" w:rsidRPr="00025CA4">
        <w:rPr>
          <w:lang w:val="nl-NL"/>
        </w:rPr>
        <w:t>commissielid zijn bij een studiedag, een workshop verzorgen</w:t>
      </w:r>
      <w:r w:rsidR="00603B73" w:rsidRPr="00025CA4">
        <w:rPr>
          <w:lang w:val="nl-NL"/>
        </w:rPr>
        <w:t xml:space="preserve">, gastdocent zijn binnen het beroepsonderwijs of </w:t>
      </w:r>
      <w:r w:rsidR="001C2DA1" w:rsidRPr="00025CA4">
        <w:rPr>
          <w:lang w:val="nl-NL"/>
        </w:rPr>
        <w:t xml:space="preserve">beroepsvoorlichting geven op school. </w:t>
      </w:r>
    </w:p>
    <w:p w14:paraId="0D7B8B31" w14:textId="77777777" w:rsidR="00BD7AAB" w:rsidRPr="00025CA4" w:rsidRDefault="00BD7AAB" w:rsidP="00C730D1">
      <w:pPr>
        <w:pStyle w:val="Expertisecentrumstandaardtekst"/>
        <w:numPr>
          <w:ilvl w:val="0"/>
          <w:numId w:val="4"/>
        </w:numPr>
        <w:ind w:left="284" w:hanging="284"/>
        <w:rPr>
          <w:b/>
          <w:bCs/>
          <w:lang w:val="nl-NL"/>
        </w:rPr>
      </w:pPr>
      <w:r w:rsidRPr="00025CA4">
        <w:rPr>
          <w:b/>
          <w:bCs/>
          <w:lang w:val="nl-NL"/>
        </w:rPr>
        <w:t xml:space="preserve">Beroepsontwikkeling: </w:t>
      </w:r>
    </w:p>
    <w:p w14:paraId="1768FE03" w14:textId="17EC71AA" w:rsidR="00DE745F" w:rsidRPr="00025CA4" w:rsidRDefault="003B162D" w:rsidP="00453AD8">
      <w:pPr>
        <w:pStyle w:val="Expertisecentrumstandaardtekst"/>
        <w:ind w:left="284"/>
        <w:rPr>
          <w:lang w:val="nl-NL"/>
        </w:rPr>
      </w:pPr>
      <w:r w:rsidRPr="00025CA4">
        <w:rPr>
          <w:lang w:val="nl-NL"/>
        </w:rPr>
        <w:t xml:space="preserve">HBO-SW-stagiaire begeleiden, </w:t>
      </w:r>
      <w:r w:rsidR="0055137F" w:rsidRPr="00025CA4">
        <w:rPr>
          <w:lang w:val="nl-NL"/>
        </w:rPr>
        <w:t xml:space="preserve">mentorschap van collega, deelname aan projectgroep nieuwe methodiek, protocol </w:t>
      </w:r>
      <w:r w:rsidR="00DE745F" w:rsidRPr="00025CA4">
        <w:rPr>
          <w:lang w:val="nl-NL"/>
        </w:rPr>
        <w:t xml:space="preserve">ontwikkelen, onderzoek voor vakgebied doen, artikel schrijven, </w:t>
      </w:r>
      <w:r w:rsidR="008A0E72" w:rsidRPr="00025CA4">
        <w:rPr>
          <w:lang w:val="nl-NL"/>
        </w:rPr>
        <w:t xml:space="preserve">deelname aan werkgroep voor ontwikkeling van training of een buitenlandse studiereis. </w:t>
      </w:r>
    </w:p>
    <w:p w14:paraId="37573679" w14:textId="77777777" w:rsidR="00BD7AAB" w:rsidRPr="00025CA4" w:rsidRDefault="00BD7AAB" w:rsidP="00C730D1">
      <w:pPr>
        <w:pStyle w:val="Expertisecentrumstandaardtekst"/>
        <w:numPr>
          <w:ilvl w:val="0"/>
          <w:numId w:val="4"/>
        </w:numPr>
        <w:ind w:left="284" w:hanging="284"/>
        <w:rPr>
          <w:b/>
          <w:bCs/>
          <w:lang w:val="nl-NL"/>
        </w:rPr>
      </w:pPr>
      <w:r w:rsidRPr="00025CA4">
        <w:rPr>
          <w:b/>
          <w:bCs/>
          <w:lang w:val="nl-NL"/>
        </w:rPr>
        <w:t>Profilering:</w:t>
      </w:r>
    </w:p>
    <w:p w14:paraId="27D19394" w14:textId="76C1BB9C" w:rsidR="00BD7AAB" w:rsidRPr="00025CA4" w:rsidRDefault="003E6F07" w:rsidP="00453AD8">
      <w:pPr>
        <w:pStyle w:val="Expertisecentrumstandaardtekst"/>
        <w:ind w:left="284"/>
        <w:rPr>
          <w:lang w:val="nl-NL"/>
        </w:rPr>
      </w:pPr>
      <w:r w:rsidRPr="00025CA4">
        <w:rPr>
          <w:lang w:val="nl-NL"/>
        </w:rPr>
        <w:t xml:space="preserve">Deelname aan ontwikkeling bedrijfsbeleid, </w:t>
      </w:r>
      <w:r w:rsidR="004C1475" w:rsidRPr="00025CA4">
        <w:rPr>
          <w:lang w:val="nl-NL"/>
        </w:rPr>
        <w:t>presentatie geven, forumlid bij discussie</w:t>
      </w:r>
      <w:r w:rsidR="0078107C" w:rsidRPr="00025CA4">
        <w:rPr>
          <w:lang w:val="nl-NL"/>
        </w:rPr>
        <w:t xml:space="preserve">, activiteiten in het kader van lidmaatschap beroepsvereniging, </w:t>
      </w:r>
      <w:r w:rsidR="007C0D7D" w:rsidRPr="00025CA4">
        <w:rPr>
          <w:lang w:val="nl-NL"/>
        </w:rPr>
        <w:t xml:space="preserve">lidmaatschap van relevante beroepsvereniging, </w:t>
      </w:r>
      <w:r w:rsidR="007E4F3E" w:rsidRPr="00025CA4">
        <w:rPr>
          <w:lang w:val="nl-NL"/>
        </w:rPr>
        <w:t xml:space="preserve">informatiebijeenkomst organiseren, </w:t>
      </w:r>
      <w:r w:rsidR="00BD7AAB" w:rsidRPr="00025CA4">
        <w:rPr>
          <w:lang w:val="nl-NL"/>
        </w:rPr>
        <w:t>vakgerelateerd interview gegeven aan krant, tijdschrift, radio, tv</w:t>
      </w:r>
      <w:r w:rsidR="007345B4" w:rsidRPr="00025CA4">
        <w:rPr>
          <w:lang w:val="nl-NL"/>
        </w:rPr>
        <w:t xml:space="preserve"> of het vak vertegenwoordigen in bestuur/commissie relevant voor het vakgebied. </w:t>
      </w:r>
    </w:p>
    <w:p w14:paraId="01474FA7" w14:textId="48EA71B7" w:rsidR="007E1B67" w:rsidRPr="00025CA4" w:rsidRDefault="007E1B67" w:rsidP="00C730D1">
      <w:pPr>
        <w:pStyle w:val="Expertisecentrumstandaardtekst"/>
        <w:numPr>
          <w:ilvl w:val="0"/>
          <w:numId w:val="4"/>
        </w:numPr>
        <w:ind w:left="284" w:hanging="284"/>
        <w:rPr>
          <w:b/>
          <w:bCs/>
          <w:lang w:val="nl-NL"/>
        </w:rPr>
      </w:pPr>
      <w:r w:rsidRPr="00025CA4">
        <w:rPr>
          <w:b/>
          <w:bCs/>
          <w:lang w:val="nl-NL"/>
        </w:rPr>
        <w:t xml:space="preserve">Overige activiteiten: </w:t>
      </w:r>
    </w:p>
    <w:p w14:paraId="651945E8" w14:textId="2E3A72B8" w:rsidR="007E1B67" w:rsidRPr="00025CA4" w:rsidRDefault="007E1B67" w:rsidP="00453AD8">
      <w:pPr>
        <w:pStyle w:val="Expertisecentrumstandaardtekst"/>
        <w:ind w:left="284"/>
        <w:rPr>
          <w:lang w:val="nl-NL"/>
        </w:rPr>
      </w:pPr>
      <w:r w:rsidRPr="00025CA4">
        <w:rPr>
          <w:lang w:val="nl-NL"/>
        </w:rPr>
        <w:t xml:space="preserve">Snuffelstage, </w:t>
      </w:r>
      <w:r w:rsidR="005934B9" w:rsidRPr="00025CA4">
        <w:rPr>
          <w:lang w:val="nl-NL"/>
        </w:rPr>
        <w:t xml:space="preserve">eigen inbreng </w:t>
      </w:r>
      <w:r w:rsidR="009B18FF" w:rsidRPr="00025CA4">
        <w:rPr>
          <w:lang w:val="nl-NL"/>
        </w:rPr>
        <w:t xml:space="preserve">(activiteit die niet in overzicht staat, maar wel belangrijk is voor professionele ontwikkeling) </w:t>
      </w:r>
      <w:r w:rsidR="005934B9" w:rsidRPr="00025CA4">
        <w:rPr>
          <w:lang w:val="nl-NL"/>
        </w:rPr>
        <w:t xml:space="preserve">of een scholing die niet door SKJ/NIP/NVO is geaccrediteerd. </w:t>
      </w:r>
    </w:p>
    <w:p w14:paraId="1A3D00E0" w14:textId="2F485A7C" w:rsidR="0092040A" w:rsidRPr="0092040A" w:rsidRDefault="00000000" w:rsidP="0092040A">
      <w:pPr>
        <w:pStyle w:val="Normaalweb"/>
        <w:spacing w:before="0" w:beforeAutospacing="0" w:after="0" w:afterAutospacing="0"/>
        <w:rPr>
          <w:rFonts w:ascii="Open Sans" w:hAnsi="Open Sans" w:cs="Open Sans"/>
          <w:color w:val="0070C0"/>
          <w:sz w:val="18"/>
          <w:szCs w:val="18"/>
          <w:u w:val="single"/>
        </w:rPr>
      </w:pPr>
      <w:hyperlink w:anchor="Voorpagina" w:history="1">
        <w:r w:rsidR="0092040A" w:rsidRPr="0092040A">
          <w:rPr>
            <w:rStyle w:val="Hyperlink"/>
            <w:rFonts w:ascii="Open Sans" w:hAnsi="Open Sans" w:cs="Open Sans"/>
            <w:sz w:val="18"/>
            <w:szCs w:val="18"/>
          </w:rPr>
          <w:t>Terug naar boven</w:t>
        </w:r>
      </w:hyperlink>
    </w:p>
    <w:p w14:paraId="0FFDE4BE" w14:textId="77777777" w:rsidR="0092040A" w:rsidRDefault="0092040A" w:rsidP="003B36FA">
      <w:pPr>
        <w:pStyle w:val="Expertisecentrumstandaardtekst"/>
        <w:rPr>
          <w:lang w:val="nl-NL"/>
        </w:rPr>
      </w:pPr>
    </w:p>
    <w:p w14:paraId="73FF7664" w14:textId="53A0CFBA" w:rsidR="008278D2" w:rsidRPr="00025CA4" w:rsidRDefault="008278D2" w:rsidP="008278D2">
      <w:pPr>
        <w:pStyle w:val="Kop2ECSW"/>
      </w:pPr>
      <w:bookmarkStart w:id="12" w:name="ReflectieSKJ"/>
      <w:r>
        <w:t xml:space="preserve">Reflectie: </w:t>
      </w:r>
    </w:p>
    <w:bookmarkEnd w:id="12"/>
    <w:p w14:paraId="2D9E5AC0" w14:textId="77777777" w:rsidR="00E13F68" w:rsidRPr="00BC475E" w:rsidRDefault="00E13F68" w:rsidP="00A0239B">
      <w:pPr>
        <w:pStyle w:val="Kop2ECSW"/>
        <w:rPr>
          <w:color w:val="FF0000"/>
        </w:rPr>
      </w:pPr>
      <w:r w:rsidRPr="00BC475E">
        <w:rPr>
          <w:color w:val="FF0000"/>
        </w:rPr>
        <w:t>Wat is reflectie?</w:t>
      </w:r>
    </w:p>
    <w:p w14:paraId="2F0C3EB5" w14:textId="77777777" w:rsidR="00E13F68" w:rsidRPr="00025CA4" w:rsidRDefault="00E13F68" w:rsidP="00790495">
      <w:pPr>
        <w:pStyle w:val="Expertisecentrumstandaardtekst"/>
        <w:rPr>
          <w:lang w:val="nl-NL"/>
        </w:rPr>
      </w:pPr>
      <w:r w:rsidRPr="00025CA4">
        <w:rPr>
          <w:lang w:val="nl-NL"/>
        </w:rPr>
        <w:t>Tijdens de reflectie moeten drie verschillende dimensies van professionaliteit in samenhang met elkaar aan bod komen. De dimensies zijn:</w:t>
      </w:r>
    </w:p>
    <w:p w14:paraId="03CE801F" w14:textId="103F3E63" w:rsidR="00E13F68" w:rsidRPr="00025CA4" w:rsidRDefault="00E13F68" w:rsidP="00C730D1">
      <w:pPr>
        <w:pStyle w:val="Expertisecentrumstandaardtekst"/>
        <w:numPr>
          <w:ilvl w:val="0"/>
          <w:numId w:val="3"/>
        </w:numPr>
        <w:ind w:left="284" w:hanging="284"/>
        <w:rPr>
          <w:lang w:val="nl-NL"/>
        </w:rPr>
      </w:pPr>
      <w:r w:rsidRPr="00025CA4">
        <w:rPr>
          <w:b/>
          <w:bCs/>
          <w:lang w:val="nl-NL"/>
        </w:rPr>
        <w:t>technisch-instrumenteel</w:t>
      </w:r>
      <w:r w:rsidR="00453AD8" w:rsidRPr="00025CA4">
        <w:rPr>
          <w:lang w:val="nl-NL"/>
        </w:rPr>
        <w:t>:</w:t>
      </w:r>
      <w:r w:rsidRPr="00025CA4">
        <w:rPr>
          <w:lang w:val="nl-NL"/>
        </w:rPr>
        <w:t xml:space="preserve"> Gebruik ik de juiste methoden, technieken, richtlijnen en kan ik uitleggen waarom?</w:t>
      </w:r>
    </w:p>
    <w:p w14:paraId="2415DAFD" w14:textId="7193F99D" w:rsidR="00E13F68" w:rsidRPr="00025CA4" w:rsidRDefault="00453AD8" w:rsidP="00C730D1">
      <w:pPr>
        <w:pStyle w:val="Expertisecentrumstandaardtekst"/>
        <w:numPr>
          <w:ilvl w:val="0"/>
          <w:numId w:val="3"/>
        </w:numPr>
        <w:ind w:left="284" w:hanging="284"/>
        <w:rPr>
          <w:lang w:val="nl-NL"/>
        </w:rPr>
      </w:pPr>
      <w:r w:rsidRPr="00025CA4">
        <w:rPr>
          <w:b/>
          <w:bCs/>
          <w:lang w:val="nl-NL"/>
        </w:rPr>
        <w:t>N</w:t>
      </w:r>
      <w:r w:rsidR="00E13F68" w:rsidRPr="00025CA4">
        <w:rPr>
          <w:b/>
          <w:bCs/>
          <w:lang w:val="nl-NL"/>
        </w:rPr>
        <w:t>ormatief</w:t>
      </w:r>
      <w:r w:rsidRPr="00025CA4">
        <w:rPr>
          <w:b/>
          <w:bCs/>
          <w:lang w:val="nl-NL"/>
        </w:rPr>
        <w:t>:</w:t>
      </w:r>
      <w:r w:rsidR="00E13F68" w:rsidRPr="00025CA4">
        <w:rPr>
          <w:lang w:val="nl-NL"/>
        </w:rPr>
        <w:t xml:space="preserve"> Maak ik de juiste (beroepsethische) afwegingen en hoe komen deze tot stand?</w:t>
      </w:r>
    </w:p>
    <w:p w14:paraId="757ED873" w14:textId="1622E2B1" w:rsidR="00E13F68" w:rsidRPr="00025CA4" w:rsidRDefault="00453AD8" w:rsidP="00C730D1">
      <w:pPr>
        <w:pStyle w:val="Expertisecentrumstandaardtekst"/>
        <w:numPr>
          <w:ilvl w:val="0"/>
          <w:numId w:val="3"/>
        </w:numPr>
        <w:ind w:left="284" w:hanging="284"/>
        <w:rPr>
          <w:lang w:val="nl-NL"/>
        </w:rPr>
      </w:pPr>
      <w:r w:rsidRPr="00025CA4">
        <w:rPr>
          <w:b/>
          <w:bCs/>
          <w:lang w:val="nl-NL"/>
        </w:rPr>
        <w:t>P</w:t>
      </w:r>
      <w:r w:rsidR="00E13F68" w:rsidRPr="00025CA4">
        <w:rPr>
          <w:b/>
          <w:bCs/>
          <w:lang w:val="nl-NL"/>
        </w:rPr>
        <w:t>ersoonlijk</w:t>
      </w:r>
      <w:r w:rsidRPr="00025CA4">
        <w:rPr>
          <w:lang w:val="nl-NL"/>
        </w:rPr>
        <w:t>:</w:t>
      </w:r>
      <w:r w:rsidR="00E13F68" w:rsidRPr="00025CA4">
        <w:rPr>
          <w:lang w:val="nl-NL"/>
        </w:rPr>
        <w:t xml:space="preserve"> Doe ik mijn werk op een manier die bij mij past, is mijn handelen echt, waarachtig?</w:t>
      </w:r>
    </w:p>
    <w:p w14:paraId="05C417E6" w14:textId="7CF71FD0" w:rsidR="0092040A" w:rsidRPr="0092040A" w:rsidRDefault="00000000" w:rsidP="0092040A">
      <w:pPr>
        <w:pStyle w:val="Normaalweb"/>
        <w:spacing w:before="0" w:beforeAutospacing="0" w:after="0" w:afterAutospacing="0"/>
        <w:rPr>
          <w:rFonts w:ascii="Open Sans" w:hAnsi="Open Sans" w:cs="Open Sans"/>
          <w:color w:val="0070C0"/>
          <w:sz w:val="18"/>
          <w:szCs w:val="18"/>
          <w:u w:val="single"/>
        </w:rPr>
      </w:pPr>
      <w:hyperlink w:anchor="Voorpagina" w:history="1">
        <w:r w:rsidR="0092040A" w:rsidRPr="0092040A">
          <w:rPr>
            <w:rStyle w:val="Hyperlink"/>
            <w:rFonts w:ascii="Open Sans" w:hAnsi="Open Sans" w:cs="Open Sans"/>
            <w:sz w:val="18"/>
            <w:szCs w:val="18"/>
          </w:rPr>
          <w:t>Terug naar boven</w:t>
        </w:r>
      </w:hyperlink>
    </w:p>
    <w:p w14:paraId="5DB6B843" w14:textId="14A0225C" w:rsidR="00725986" w:rsidRPr="00025CA4" w:rsidRDefault="00725986" w:rsidP="00790495">
      <w:pPr>
        <w:pStyle w:val="Expertisecentrumstandaardtekst"/>
        <w:rPr>
          <w:lang w:val="nl-NL"/>
        </w:rPr>
      </w:pPr>
    </w:p>
    <w:p w14:paraId="5E52F1B8" w14:textId="110ED235" w:rsidR="00964358" w:rsidRPr="00BC475E" w:rsidRDefault="00964358" w:rsidP="00790495">
      <w:pPr>
        <w:pStyle w:val="Expertisecentrumstandaardtekst"/>
        <w:rPr>
          <w:b/>
          <w:bCs/>
          <w:color w:val="FF0000"/>
          <w:lang w:val="nl-NL"/>
        </w:rPr>
      </w:pPr>
      <w:r w:rsidRPr="00BC475E">
        <w:rPr>
          <w:b/>
          <w:bCs/>
          <w:color w:val="FF0000"/>
          <w:lang w:val="nl-NL"/>
        </w:rPr>
        <w:t xml:space="preserve">Welke vormen van reflectie kan ik opvoeren? </w:t>
      </w:r>
    </w:p>
    <w:p w14:paraId="0573D032" w14:textId="46A4C4DD" w:rsidR="00E22F85" w:rsidRPr="00025CA4" w:rsidRDefault="003E017E" w:rsidP="00C730D1">
      <w:pPr>
        <w:pStyle w:val="Expertisecentrumstandaardtekst"/>
        <w:numPr>
          <w:ilvl w:val="0"/>
          <w:numId w:val="4"/>
        </w:numPr>
        <w:rPr>
          <w:lang w:val="nl-NL"/>
        </w:rPr>
      </w:pPr>
      <w:r w:rsidRPr="00025CA4">
        <w:rPr>
          <w:b/>
          <w:bCs/>
          <w:lang w:val="nl-NL"/>
        </w:rPr>
        <w:t xml:space="preserve">Begeleide </w:t>
      </w:r>
      <w:r w:rsidR="00D63D38" w:rsidRPr="00025CA4">
        <w:rPr>
          <w:b/>
          <w:bCs/>
          <w:lang w:val="nl-NL"/>
        </w:rPr>
        <w:t xml:space="preserve">of intercollegiale </w:t>
      </w:r>
      <w:r w:rsidRPr="00025CA4">
        <w:rPr>
          <w:b/>
          <w:bCs/>
          <w:lang w:val="nl-NL"/>
        </w:rPr>
        <w:t>intervisie</w:t>
      </w:r>
      <w:r w:rsidR="00E22F85" w:rsidRPr="00025CA4">
        <w:rPr>
          <w:b/>
          <w:bCs/>
          <w:lang w:val="nl-NL"/>
        </w:rPr>
        <w:t xml:space="preserve">: </w:t>
      </w:r>
      <w:r w:rsidR="00CC22AE" w:rsidRPr="00025CA4">
        <w:rPr>
          <w:lang w:val="nl-NL"/>
        </w:rPr>
        <w:t>op basis van gelijkwaardigheid systematische reflectie op het professioneel handelen</w:t>
      </w:r>
      <w:r w:rsidR="00E22F85" w:rsidRPr="00025CA4">
        <w:rPr>
          <w:lang w:val="nl-NL"/>
        </w:rPr>
        <w:t xml:space="preserve">. </w:t>
      </w:r>
    </w:p>
    <w:p w14:paraId="3A212A1A" w14:textId="23D2AE45" w:rsidR="007F23FC" w:rsidRPr="00025CA4" w:rsidRDefault="007F23FC" w:rsidP="00C730D1">
      <w:pPr>
        <w:pStyle w:val="Expertisecentrumstandaardtekst"/>
        <w:numPr>
          <w:ilvl w:val="0"/>
          <w:numId w:val="4"/>
        </w:numPr>
        <w:rPr>
          <w:lang w:val="nl-NL"/>
        </w:rPr>
      </w:pPr>
      <w:r w:rsidRPr="00025CA4">
        <w:rPr>
          <w:b/>
          <w:bCs/>
          <w:lang w:val="nl-NL"/>
        </w:rPr>
        <w:t>Ethische commissie / casuïstiekcommissie:</w:t>
      </w:r>
      <w:r w:rsidRPr="00025CA4">
        <w:rPr>
          <w:lang w:val="nl-NL"/>
        </w:rPr>
        <w:t xml:space="preserve"> </w:t>
      </w:r>
      <w:r w:rsidR="001B4103" w:rsidRPr="00025CA4">
        <w:rPr>
          <w:lang w:val="nl-NL"/>
        </w:rPr>
        <w:t>multidisciplinaire bijeenkomst waarin de verschillende perspectieven worden belicht</w:t>
      </w:r>
      <w:r w:rsidR="005A6CDA" w:rsidRPr="00025CA4">
        <w:rPr>
          <w:lang w:val="nl-NL"/>
        </w:rPr>
        <w:t>, om tot afwegingen te komen, die de grondslag vormen voor de verdere beleidsvoering in de casuïstiek. Bv. CET-overleg</w:t>
      </w:r>
    </w:p>
    <w:p w14:paraId="5FC6281B" w14:textId="77777777" w:rsidR="00B20EA4" w:rsidRPr="00025CA4" w:rsidRDefault="006D7008" w:rsidP="00C730D1">
      <w:pPr>
        <w:pStyle w:val="Expertisecentrumstandaardtekst"/>
        <w:numPr>
          <w:ilvl w:val="0"/>
          <w:numId w:val="4"/>
        </w:numPr>
        <w:rPr>
          <w:lang w:val="nl-NL"/>
        </w:rPr>
      </w:pPr>
      <w:r w:rsidRPr="00025CA4">
        <w:rPr>
          <w:b/>
          <w:bCs/>
          <w:lang w:val="nl-NL"/>
        </w:rPr>
        <w:t>Methodische leerbijeenkomst:</w:t>
      </w:r>
      <w:r w:rsidR="00282943" w:rsidRPr="00025CA4">
        <w:rPr>
          <w:b/>
          <w:bCs/>
          <w:lang w:val="nl-NL"/>
        </w:rPr>
        <w:t xml:space="preserve"> </w:t>
      </w:r>
      <w:r w:rsidR="00282943" w:rsidRPr="00025CA4">
        <w:rPr>
          <w:lang w:val="nl-NL"/>
        </w:rPr>
        <w:t>op basis van gelijkwaardigheid</w:t>
      </w:r>
      <w:r w:rsidR="00AC000D" w:rsidRPr="00025CA4">
        <w:rPr>
          <w:lang w:val="nl-NL"/>
        </w:rPr>
        <w:t xml:space="preserve">, </w:t>
      </w:r>
      <w:r w:rsidRPr="00025CA4">
        <w:rPr>
          <w:lang w:val="nl-NL"/>
        </w:rPr>
        <w:t>intercollegia</w:t>
      </w:r>
      <w:r w:rsidR="00B20EA4" w:rsidRPr="00025CA4">
        <w:rPr>
          <w:lang w:val="nl-NL"/>
        </w:rPr>
        <w:t>le reflectie op het professioneel handelen</w:t>
      </w:r>
    </w:p>
    <w:p w14:paraId="7FE772FE" w14:textId="1BB04FA8" w:rsidR="006D7008" w:rsidRPr="00025CA4" w:rsidRDefault="00506FAA" w:rsidP="00C730D1">
      <w:pPr>
        <w:pStyle w:val="Expertisecentrumstandaardtekst"/>
        <w:numPr>
          <w:ilvl w:val="0"/>
          <w:numId w:val="4"/>
        </w:numPr>
        <w:rPr>
          <w:lang w:val="nl-NL"/>
        </w:rPr>
      </w:pPr>
      <w:r w:rsidRPr="00025CA4">
        <w:rPr>
          <w:b/>
          <w:bCs/>
          <w:lang w:val="nl-NL"/>
        </w:rPr>
        <w:t>Moreel beraad:</w:t>
      </w:r>
      <w:r w:rsidRPr="00025CA4">
        <w:rPr>
          <w:lang w:val="nl-NL"/>
        </w:rPr>
        <w:t xml:space="preserve"> gestructureerd verkennen van ethische kwesties of vraagstellingen uit het dagelijks werk waarvoor geen </w:t>
      </w:r>
      <w:r w:rsidR="006A3454" w:rsidRPr="00025CA4">
        <w:rPr>
          <w:lang w:val="nl-NL"/>
        </w:rPr>
        <w:t xml:space="preserve">eenduidige oplossing is en sprake is van botsende waarden en belangen. Centraal staat de aandacht voor de achterliggende </w:t>
      </w:r>
      <w:r w:rsidR="007027FD" w:rsidRPr="00025CA4">
        <w:rPr>
          <w:lang w:val="nl-NL"/>
        </w:rPr>
        <w:t>(</w:t>
      </w:r>
      <w:r w:rsidR="006A3454" w:rsidRPr="00025CA4">
        <w:rPr>
          <w:lang w:val="nl-NL"/>
        </w:rPr>
        <w:t>beroeps</w:t>
      </w:r>
      <w:r w:rsidR="007027FD" w:rsidRPr="00025CA4">
        <w:rPr>
          <w:lang w:val="nl-NL"/>
        </w:rPr>
        <w:t>)</w:t>
      </w:r>
      <w:r w:rsidR="006A3454" w:rsidRPr="00025CA4">
        <w:rPr>
          <w:lang w:val="nl-NL"/>
        </w:rPr>
        <w:t xml:space="preserve">waarden en normen en de vraag hoe het beroepsmatig handelen daarmee wordt verantwoord. </w:t>
      </w:r>
    </w:p>
    <w:p w14:paraId="47A15F01" w14:textId="2AC4836D" w:rsidR="008844ED" w:rsidRPr="00025CA4" w:rsidRDefault="008844ED" w:rsidP="00C730D1">
      <w:pPr>
        <w:pStyle w:val="Expertisecentrumstandaardtekst"/>
        <w:numPr>
          <w:ilvl w:val="0"/>
          <w:numId w:val="4"/>
        </w:numPr>
        <w:rPr>
          <w:lang w:val="nl-NL"/>
        </w:rPr>
      </w:pPr>
      <w:r w:rsidRPr="00025CA4">
        <w:rPr>
          <w:b/>
          <w:bCs/>
          <w:lang w:val="nl-NL"/>
        </w:rPr>
        <w:t>Supervisi</w:t>
      </w:r>
      <w:r w:rsidR="00195A33" w:rsidRPr="00025CA4">
        <w:rPr>
          <w:b/>
          <w:bCs/>
          <w:lang w:val="nl-NL"/>
        </w:rPr>
        <w:t xml:space="preserve">e </w:t>
      </w:r>
      <w:r w:rsidR="003F1ACE" w:rsidRPr="00025CA4">
        <w:rPr>
          <w:b/>
          <w:bCs/>
          <w:lang w:val="nl-NL"/>
        </w:rPr>
        <w:t>/ Geregistreerde</w:t>
      </w:r>
      <w:r w:rsidR="00AA399C" w:rsidRPr="00025CA4">
        <w:rPr>
          <w:b/>
          <w:bCs/>
          <w:lang w:val="nl-NL"/>
        </w:rPr>
        <w:t xml:space="preserve"> supervisie</w:t>
      </w:r>
      <w:r w:rsidRPr="00025CA4">
        <w:rPr>
          <w:b/>
          <w:bCs/>
          <w:lang w:val="nl-NL"/>
        </w:rPr>
        <w:t>:</w:t>
      </w:r>
      <w:r w:rsidRPr="00025CA4">
        <w:rPr>
          <w:lang w:val="nl-NL"/>
        </w:rPr>
        <w:t xml:space="preserve"> individueel of in een kleine </w:t>
      </w:r>
      <w:r w:rsidR="00AA399C" w:rsidRPr="00025CA4">
        <w:rPr>
          <w:lang w:val="nl-NL"/>
        </w:rPr>
        <w:t>groep onder</w:t>
      </w:r>
      <w:r w:rsidRPr="00025CA4">
        <w:rPr>
          <w:lang w:val="nl-NL"/>
        </w:rPr>
        <w:t xml:space="preserve"> begeleiding van een supervisor ingaan op persoonlijke leervragen. </w:t>
      </w:r>
      <w:r w:rsidR="00AA399C" w:rsidRPr="00025CA4">
        <w:rPr>
          <w:lang w:val="nl-NL"/>
        </w:rPr>
        <w:t xml:space="preserve">Bij geregistreerde supervisie, </w:t>
      </w:r>
      <w:r w:rsidR="00484352" w:rsidRPr="00025CA4">
        <w:rPr>
          <w:lang w:val="nl-NL"/>
        </w:rPr>
        <w:t>staat de supervisor in het supervisorenregister, zoals LVSC, NIP, NVO</w:t>
      </w:r>
      <w:r w:rsidR="00D839D5" w:rsidRPr="00025CA4">
        <w:rPr>
          <w:lang w:val="nl-NL"/>
        </w:rPr>
        <w:t xml:space="preserve">. </w:t>
      </w:r>
    </w:p>
    <w:p w14:paraId="69E5F7F6" w14:textId="1821CDAE" w:rsidR="006D7008" w:rsidRPr="00025CA4" w:rsidRDefault="009E023C" w:rsidP="00C730D1">
      <w:pPr>
        <w:pStyle w:val="Expertisecentrumstandaardtekst"/>
        <w:numPr>
          <w:ilvl w:val="0"/>
          <w:numId w:val="4"/>
        </w:numPr>
        <w:rPr>
          <w:lang w:val="nl-NL"/>
        </w:rPr>
      </w:pPr>
      <w:r w:rsidRPr="00025CA4">
        <w:rPr>
          <w:b/>
          <w:bCs/>
          <w:lang w:val="nl-NL"/>
        </w:rPr>
        <w:t>Verdiepingsbijeenkomsten n.a.v. methodiektrainingen:</w:t>
      </w:r>
      <w:r w:rsidRPr="00025CA4">
        <w:rPr>
          <w:lang w:val="nl-NL"/>
        </w:rPr>
        <w:t xml:space="preserve"> begeleide bijeenkomsten </w:t>
      </w:r>
      <w:r w:rsidR="00931D89" w:rsidRPr="00025CA4">
        <w:rPr>
          <w:lang w:val="nl-NL"/>
        </w:rPr>
        <w:t>door inhoudelijke experts</w:t>
      </w:r>
      <w:r w:rsidR="009F6323" w:rsidRPr="00025CA4">
        <w:rPr>
          <w:lang w:val="nl-NL"/>
        </w:rPr>
        <w:t xml:space="preserve"> n.a.v. een methodiektraining. In de bijeenkomst legt de inbrenger de eigen casus naast de meetlat van de methodiek. </w:t>
      </w:r>
    </w:p>
    <w:p w14:paraId="6A2DCB63" w14:textId="77777777" w:rsidR="00A646B0" w:rsidRPr="00025CA4" w:rsidRDefault="001F6E42" w:rsidP="00C730D1">
      <w:pPr>
        <w:pStyle w:val="Expertisecentrumstandaardtekst"/>
        <w:numPr>
          <w:ilvl w:val="0"/>
          <w:numId w:val="4"/>
        </w:numPr>
        <w:rPr>
          <w:lang w:val="nl-NL"/>
        </w:rPr>
      </w:pPr>
      <w:r w:rsidRPr="00025CA4">
        <w:rPr>
          <w:b/>
          <w:bCs/>
          <w:lang w:val="nl-NL"/>
        </w:rPr>
        <w:t>Video Interactie Begeleiding:</w:t>
      </w:r>
      <w:r w:rsidRPr="00025CA4">
        <w:rPr>
          <w:lang w:val="nl-NL"/>
        </w:rPr>
        <w:t xml:space="preserve"> </w:t>
      </w:r>
      <w:r w:rsidR="007E4D35" w:rsidRPr="00025CA4">
        <w:rPr>
          <w:lang w:val="nl-NL"/>
        </w:rPr>
        <w:t xml:space="preserve">op basis van gelijkwaardigheid systematische reflectie op het professioneel handelen aan de hand van </w:t>
      </w:r>
      <w:r w:rsidR="00A646B0" w:rsidRPr="00025CA4">
        <w:rPr>
          <w:lang w:val="nl-NL"/>
        </w:rPr>
        <w:t>gefilmde praktijkcasussen</w:t>
      </w:r>
    </w:p>
    <w:p w14:paraId="3BF5669E" w14:textId="77777777" w:rsidR="007D64D4" w:rsidRPr="00025CA4" w:rsidRDefault="00A646B0" w:rsidP="00C730D1">
      <w:pPr>
        <w:pStyle w:val="Expertisecentrumstandaardtekst"/>
        <w:numPr>
          <w:ilvl w:val="0"/>
          <w:numId w:val="4"/>
        </w:numPr>
        <w:rPr>
          <w:lang w:val="nl-NL"/>
        </w:rPr>
      </w:pPr>
      <w:r w:rsidRPr="00025CA4">
        <w:rPr>
          <w:b/>
          <w:bCs/>
          <w:lang w:val="nl-NL"/>
        </w:rPr>
        <w:t>Consultatie:</w:t>
      </w:r>
      <w:r w:rsidRPr="00025CA4">
        <w:rPr>
          <w:lang w:val="nl-NL"/>
        </w:rPr>
        <w:t xml:space="preserve"> </w:t>
      </w:r>
      <w:r w:rsidR="008D7523" w:rsidRPr="00025CA4">
        <w:rPr>
          <w:lang w:val="nl-NL"/>
        </w:rPr>
        <w:t>n.a.v. een gerichte vraag of werkprobleem</w:t>
      </w:r>
      <w:r w:rsidR="001F3530" w:rsidRPr="00025CA4">
        <w:rPr>
          <w:lang w:val="nl-NL"/>
        </w:rPr>
        <w:t xml:space="preserve">, waarbij de consultant d.m.v. </w:t>
      </w:r>
      <w:r w:rsidR="008D7523" w:rsidRPr="00025CA4">
        <w:rPr>
          <w:lang w:val="nl-NL"/>
        </w:rPr>
        <w:t xml:space="preserve"> meedenken en vragen stellen</w:t>
      </w:r>
      <w:r w:rsidR="007E4D35" w:rsidRPr="00025CA4">
        <w:rPr>
          <w:lang w:val="nl-NL"/>
        </w:rPr>
        <w:t>.</w:t>
      </w:r>
      <w:r w:rsidR="007D64D4" w:rsidRPr="00025CA4">
        <w:rPr>
          <w:lang w:val="nl-NL"/>
        </w:rPr>
        <w:t xml:space="preserve"> De medewerker naar zichzelf en eigen handelen laat kijken en overdenken. </w:t>
      </w:r>
    </w:p>
    <w:p w14:paraId="22D37290" w14:textId="17FCA914" w:rsidR="007E4D35" w:rsidRPr="00025CA4" w:rsidRDefault="007D64D4" w:rsidP="00C730D1">
      <w:pPr>
        <w:pStyle w:val="Expertisecentrumstandaardtekst"/>
        <w:numPr>
          <w:ilvl w:val="0"/>
          <w:numId w:val="4"/>
        </w:numPr>
        <w:rPr>
          <w:b/>
          <w:bCs/>
          <w:lang w:val="nl-NL"/>
        </w:rPr>
      </w:pPr>
      <w:r w:rsidRPr="00025CA4">
        <w:rPr>
          <w:b/>
          <w:bCs/>
          <w:lang w:val="nl-NL"/>
        </w:rPr>
        <w:t xml:space="preserve">Teambegeleiding: </w:t>
      </w:r>
      <w:r w:rsidR="00094815" w:rsidRPr="00025CA4">
        <w:rPr>
          <w:lang w:val="nl-NL"/>
        </w:rPr>
        <w:t xml:space="preserve">begeleidingsvorm </w:t>
      </w:r>
      <w:r w:rsidR="00BC1B80" w:rsidRPr="00025CA4">
        <w:rPr>
          <w:lang w:val="nl-NL"/>
        </w:rPr>
        <w:t xml:space="preserve">waarbij persoonlijke en teamontwikkeling centraal staan, welke </w:t>
      </w:r>
      <w:r w:rsidR="00C04287" w:rsidRPr="00025CA4">
        <w:rPr>
          <w:lang w:val="nl-NL"/>
        </w:rPr>
        <w:t xml:space="preserve">stimuleert tot reflectie op eigen handelen binnen de </w:t>
      </w:r>
      <w:r w:rsidR="00094815" w:rsidRPr="00025CA4">
        <w:rPr>
          <w:lang w:val="nl-NL"/>
        </w:rPr>
        <w:t>samenwerking</w:t>
      </w:r>
      <w:r w:rsidR="00BC1B80" w:rsidRPr="00025CA4">
        <w:rPr>
          <w:lang w:val="nl-NL"/>
        </w:rPr>
        <w:t xml:space="preserve">. </w:t>
      </w:r>
    </w:p>
    <w:p w14:paraId="2A4379D3" w14:textId="61FF7DCC" w:rsidR="004436EB" w:rsidRPr="00025CA4" w:rsidRDefault="004436EB" w:rsidP="00C730D1">
      <w:pPr>
        <w:pStyle w:val="Expertisecentrumstandaardtekst"/>
        <w:numPr>
          <w:ilvl w:val="0"/>
          <w:numId w:val="4"/>
        </w:numPr>
        <w:rPr>
          <w:lang w:val="nl-NL"/>
        </w:rPr>
      </w:pPr>
      <w:r w:rsidRPr="00025CA4">
        <w:rPr>
          <w:b/>
          <w:bCs/>
          <w:lang w:val="nl-NL"/>
        </w:rPr>
        <w:t>Dialoog in autonomie:</w:t>
      </w:r>
      <w:r w:rsidRPr="00025CA4">
        <w:rPr>
          <w:lang w:val="nl-NL"/>
        </w:rPr>
        <w:t xml:space="preserve"> </w:t>
      </w:r>
      <w:r w:rsidR="00206A05" w:rsidRPr="00025CA4">
        <w:rPr>
          <w:lang w:val="nl-NL"/>
        </w:rPr>
        <w:t>een dialoog</w:t>
      </w:r>
      <w:r w:rsidR="004261D5" w:rsidRPr="00025CA4">
        <w:rPr>
          <w:lang w:val="nl-NL"/>
        </w:rPr>
        <w:t xml:space="preserve"> </w:t>
      </w:r>
      <w:r w:rsidR="00DF10D3" w:rsidRPr="00025CA4">
        <w:rPr>
          <w:lang w:val="nl-NL"/>
        </w:rPr>
        <w:t>waarbij het gaat om verbindingen in meningen en opties</w:t>
      </w:r>
      <w:r w:rsidR="004A7BAA" w:rsidRPr="00025CA4">
        <w:rPr>
          <w:lang w:val="nl-NL"/>
        </w:rPr>
        <w:t xml:space="preserve">, waarbij de leidinggevende een coachende en ontvangende/ondersteunende rol </w:t>
      </w:r>
      <w:r w:rsidR="004261D5" w:rsidRPr="00025CA4">
        <w:rPr>
          <w:lang w:val="nl-NL"/>
        </w:rPr>
        <w:t xml:space="preserve">heeft. </w:t>
      </w:r>
    </w:p>
    <w:p w14:paraId="59F6317D" w14:textId="7C8626B6" w:rsidR="004436EB" w:rsidRPr="00025CA4" w:rsidRDefault="00CE4262" w:rsidP="00C730D1">
      <w:pPr>
        <w:pStyle w:val="Expertisecentrumstandaardtekst"/>
        <w:numPr>
          <w:ilvl w:val="0"/>
          <w:numId w:val="4"/>
        </w:numPr>
        <w:rPr>
          <w:lang w:val="nl-NL"/>
        </w:rPr>
      </w:pPr>
      <w:r w:rsidRPr="00025CA4">
        <w:rPr>
          <w:b/>
          <w:bCs/>
          <w:lang w:val="nl-NL"/>
        </w:rPr>
        <w:t>Methodische werkbegeleiding:</w:t>
      </w:r>
      <w:r w:rsidRPr="00025CA4">
        <w:rPr>
          <w:lang w:val="nl-NL"/>
        </w:rPr>
        <w:t xml:space="preserve"> </w:t>
      </w:r>
      <w:r w:rsidR="00CB43EE" w:rsidRPr="00025CA4">
        <w:rPr>
          <w:lang w:val="nl-NL"/>
        </w:rPr>
        <w:t xml:space="preserve">begeleiding </w:t>
      </w:r>
      <w:r w:rsidR="001638E1" w:rsidRPr="00025CA4">
        <w:rPr>
          <w:lang w:val="nl-NL"/>
        </w:rPr>
        <w:t xml:space="preserve">gebaseerd op de </w:t>
      </w:r>
      <w:r w:rsidR="00D660CF">
        <w:rPr>
          <w:lang w:val="nl-NL"/>
        </w:rPr>
        <w:t>drie</w:t>
      </w:r>
      <w:r w:rsidR="001638E1" w:rsidRPr="00025CA4">
        <w:rPr>
          <w:lang w:val="nl-NL"/>
        </w:rPr>
        <w:t xml:space="preserve"> pijlers: reflectie</w:t>
      </w:r>
      <w:r w:rsidR="00C250D2" w:rsidRPr="00025CA4">
        <w:rPr>
          <w:lang w:val="nl-NL"/>
        </w:rPr>
        <w:t>, methodiek en casuïstiekbespreking</w:t>
      </w:r>
      <w:r w:rsidR="007C2A2C" w:rsidRPr="00025CA4">
        <w:rPr>
          <w:lang w:val="nl-NL"/>
        </w:rPr>
        <w:t xml:space="preserve">. </w:t>
      </w:r>
    </w:p>
    <w:p w14:paraId="2076AD23" w14:textId="2F8C74AF" w:rsidR="00122C6B" w:rsidRDefault="00E22F85" w:rsidP="00C730D1">
      <w:pPr>
        <w:pStyle w:val="Expertisecentrumstandaardtekst"/>
        <w:numPr>
          <w:ilvl w:val="0"/>
          <w:numId w:val="4"/>
        </w:numPr>
        <w:rPr>
          <w:lang w:val="nl-NL"/>
        </w:rPr>
      </w:pPr>
      <w:r w:rsidRPr="00025CA4">
        <w:rPr>
          <w:b/>
          <w:bCs/>
          <w:lang w:val="nl-NL"/>
        </w:rPr>
        <w:t>Werkgerichte coaching:</w:t>
      </w:r>
      <w:r w:rsidRPr="00025CA4">
        <w:rPr>
          <w:lang w:val="nl-NL"/>
        </w:rPr>
        <w:t xml:space="preserve"> </w:t>
      </w:r>
      <w:r w:rsidR="00B30C30" w:rsidRPr="00025CA4">
        <w:rPr>
          <w:lang w:val="nl-NL"/>
        </w:rPr>
        <w:t>op basis van gelijkwaardigheid</w:t>
      </w:r>
      <w:r w:rsidR="00B53908" w:rsidRPr="00025CA4">
        <w:rPr>
          <w:lang w:val="nl-NL"/>
        </w:rPr>
        <w:t xml:space="preserve"> </w:t>
      </w:r>
      <w:r w:rsidR="00D16B3F" w:rsidRPr="00025CA4">
        <w:rPr>
          <w:lang w:val="nl-NL"/>
        </w:rPr>
        <w:t xml:space="preserve">systematische </w:t>
      </w:r>
      <w:r w:rsidR="00796C2F" w:rsidRPr="00025CA4">
        <w:rPr>
          <w:lang w:val="nl-NL"/>
        </w:rPr>
        <w:t>reflectie</w:t>
      </w:r>
      <w:r w:rsidR="00B53908" w:rsidRPr="00025CA4">
        <w:rPr>
          <w:lang w:val="nl-NL"/>
        </w:rPr>
        <w:t xml:space="preserve"> </w:t>
      </w:r>
      <w:r w:rsidR="00B30C30" w:rsidRPr="00025CA4">
        <w:rPr>
          <w:lang w:val="nl-NL"/>
        </w:rPr>
        <w:t>op het professioneel handelen</w:t>
      </w:r>
      <w:r w:rsidR="00025CA4" w:rsidRPr="00025CA4">
        <w:rPr>
          <w:lang w:val="nl-NL"/>
        </w:rPr>
        <w:t xml:space="preserve">, leren van elkaar. </w:t>
      </w:r>
    </w:p>
    <w:p w14:paraId="58DAA5DE" w14:textId="4BC08DD3" w:rsidR="0092040A" w:rsidRPr="0092040A" w:rsidRDefault="00000000" w:rsidP="0092040A">
      <w:pPr>
        <w:pStyle w:val="Normaalweb"/>
        <w:spacing w:before="0" w:beforeAutospacing="0" w:after="0" w:afterAutospacing="0"/>
        <w:rPr>
          <w:rFonts w:ascii="Open Sans" w:hAnsi="Open Sans" w:cs="Open Sans"/>
          <w:color w:val="0070C0"/>
          <w:sz w:val="18"/>
          <w:szCs w:val="18"/>
          <w:u w:val="single"/>
        </w:rPr>
      </w:pPr>
      <w:hyperlink w:anchor="Voorpagina" w:history="1">
        <w:r w:rsidR="0092040A" w:rsidRPr="0092040A">
          <w:rPr>
            <w:rStyle w:val="Hyperlink"/>
            <w:rFonts w:ascii="Open Sans" w:hAnsi="Open Sans" w:cs="Open Sans"/>
            <w:sz w:val="18"/>
            <w:szCs w:val="18"/>
          </w:rPr>
          <w:t>Terug naar boven</w:t>
        </w:r>
      </w:hyperlink>
    </w:p>
    <w:p w14:paraId="3A653CCF" w14:textId="77777777" w:rsidR="0092040A" w:rsidRPr="00025CA4" w:rsidRDefault="0092040A" w:rsidP="0092040A">
      <w:pPr>
        <w:pStyle w:val="Expertisecentrumstandaardtekst"/>
        <w:rPr>
          <w:lang w:val="nl-NL"/>
        </w:rPr>
      </w:pPr>
    </w:p>
    <w:p w14:paraId="55ECE65F" w14:textId="77777777" w:rsidR="00997BCA" w:rsidRDefault="00997BCA" w:rsidP="00DA2252">
      <w:pPr>
        <w:pStyle w:val="Kop2ECSW"/>
        <w:rPr>
          <w:color w:val="FF0000"/>
        </w:rPr>
      </w:pPr>
    </w:p>
    <w:p w14:paraId="72D561E7" w14:textId="77777777" w:rsidR="00997BCA" w:rsidRDefault="00997BCA" w:rsidP="00DA2252">
      <w:pPr>
        <w:pStyle w:val="Kop2ECSW"/>
        <w:rPr>
          <w:color w:val="FF0000"/>
        </w:rPr>
      </w:pPr>
    </w:p>
    <w:p w14:paraId="1E204433" w14:textId="77777777" w:rsidR="00997BCA" w:rsidRDefault="00997BCA" w:rsidP="00DA2252">
      <w:pPr>
        <w:pStyle w:val="Kop2ECSW"/>
        <w:rPr>
          <w:color w:val="FF0000"/>
        </w:rPr>
      </w:pPr>
    </w:p>
    <w:p w14:paraId="2FE167CF" w14:textId="77777777" w:rsidR="00997BCA" w:rsidRDefault="00997BCA" w:rsidP="00DA2252">
      <w:pPr>
        <w:pStyle w:val="Kop2ECSW"/>
        <w:rPr>
          <w:color w:val="FF0000"/>
        </w:rPr>
      </w:pPr>
    </w:p>
    <w:p w14:paraId="6AF198E3" w14:textId="56E525A1" w:rsidR="00DA2252" w:rsidRPr="00BC475E" w:rsidRDefault="00DA2252" w:rsidP="00DA2252">
      <w:pPr>
        <w:pStyle w:val="Kop2ECSW"/>
        <w:rPr>
          <w:color w:val="FF0000"/>
        </w:rPr>
      </w:pPr>
      <w:r w:rsidRPr="00BC475E">
        <w:rPr>
          <w:color w:val="FF0000"/>
        </w:rPr>
        <w:t xml:space="preserve">Hoe verantwoord je de deelname aan reflectie? </w:t>
      </w:r>
    </w:p>
    <w:p w14:paraId="29B0B01B" w14:textId="0889BC32" w:rsidR="00DA2252" w:rsidRPr="00025CA4" w:rsidRDefault="00E13F68" w:rsidP="00C730D1">
      <w:pPr>
        <w:pStyle w:val="Expertisecentrumstandaardtekst"/>
        <w:numPr>
          <w:ilvl w:val="0"/>
          <w:numId w:val="2"/>
        </w:numPr>
        <w:ind w:left="284" w:hanging="284"/>
        <w:rPr>
          <w:lang w:val="nl-NL"/>
        </w:rPr>
      </w:pPr>
      <w:r w:rsidRPr="00025CA4">
        <w:rPr>
          <w:lang w:val="nl-NL"/>
        </w:rPr>
        <w:t>Als jeugd- en gezinsprofessional moet je in je portfolio kunnen aantonen dat je daadwerkelijk hebt gereflecteerd. Je verklaart dat je hebt deelgenomen aan reflectiebijeenkomsten. Ook moet je voor elke reflectie</w:t>
      </w:r>
      <w:r w:rsidRPr="00025CA4">
        <w:rPr>
          <w:b/>
          <w:bCs/>
          <w:lang w:val="nl-NL"/>
        </w:rPr>
        <w:t>vorm</w:t>
      </w:r>
      <w:r w:rsidRPr="00025CA4">
        <w:rPr>
          <w:lang w:val="nl-NL"/>
        </w:rPr>
        <w:t xml:space="preserve"> die je opneemt in je portfolio aangeven op welke manier de drie dimensies aan bod zijn gekomen tijdens de reflectiebijeenkomsten. </w:t>
      </w:r>
      <w:r w:rsidR="005E4447" w:rsidRPr="00025CA4">
        <w:rPr>
          <w:lang w:val="nl-NL"/>
        </w:rPr>
        <w:t>Vervolgens geef je je tijdsinvestering en groepssamenstelling (</w:t>
      </w:r>
      <w:r w:rsidR="00291155" w:rsidRPr="00025CA4">
        <w:rPr>
          <w:lang w:val="nl-NL"/>
        </w:rPr>
        <w:t>functionarissen, geen namen</w:t>
      </w:r>
      <w:r w:rsidR="0026174D" w:rsidRPr="00025CA4">
        <w:rPr>
          <w:lang w:val="nl-NL"/>
        </w:rPr>
        <w:t xml:space="preserve">) aan. </w:t>
      </w:r>
      <w:r w:rsidR="005E4447" w:rsidRPr="00025CA4">
        <w:rPr>
          <w:lang w:val="nl-NL"/>
        </w:rPr>
        <w:t xml:space="preserve"> </w:t>
      </w:r>
    </w:p>
    <w:p w14:paraId="18711C34" w14:textId="10FC146A" w:rsidR="00EA4C7A" w:rsidRPr="00025CA4" w:rsidRDefault="0026174D" w:rsidP="0092040A">
      <w:pPr>
        <w:pStyle w:val="Expertisecentrumstandaardtekst"/>
        <w:ind w:left="284"/>
        <w:rPr>
          <w:lang w:val="nl-NL"/>
        </w:rPr>
      </w:pPr>
      <w:r w:rsidRPr="00025CA4">
        <w:rPr>
          <w:lang w:val="nl-NL"/>
        </w:rPr>
        <w:t xml:space="preserve">Het advies is om dit </w:t>
      </w:r>
      <w:r w:rsidR="000A73AB" w:rsidRPr="00025CA4">
        <w:rPr>
          <w:lang w:val="nl-NL"/>
        </w:rPr>
        <w:t xml:space="preserve">minimaal </w:t>
      </w:r>
      <w:r w:rsidRPr="00025CA4">
        <w:rPr>
          <w:lang w:val="nl-NL"/>
        </w:rPr>
        <w:t xml:space="preserve">eenmaal per jaar </w:t>
      </w:r>
      <w:r w:rsidR="000A73AB" w:rsidRPr="00025CA4">
        <w:rPr>
          <w:lang w:val="nl-NL"/>
        </w:rPr>
        <w:t xml:space="preserve">in te voeren. </w:t>
      </w:r>
    </w:p>
    <w:p w14:paraId="1D8ADA64" w14:textId="2A804FC7" w:rsidR="00D96B25" w:rsidRDefault="00E13F68" w:rsidP="00C730D1">
      <w:pPr>
        <w:pStyle w:val="Normaalweb"/>
        <w:numPr>
          <w:ilvl w:val="0"/>
          <w:numId w:val="1"/>
        </w:numPr>
        <w:spacing w:before="0" w:beforeAutospacing="0" w:after="0" w:afterAutospacing="0" w:line="288" w:lineRule="auto"/>
        <w:ind w:left="284" w:hanging="284"/>
        <w:rPr>
          <w:rStyle w:val="ExpertisecentrumstandaardtekstChar"/>
          <w:rFonts w:ascii="Times New Roman" w:hAnsi="Times New Roman" w:cs="Times New Roman"/>
          <w:color w:val="auto"/>
          <w:sz w:val="24"/>
          <w:szCs w:val="24"/>
          <w:lang w:val="nl-NL"/>
        </w:rPr>
      </w:pPr>
      <w:r w:rsidRPr="00025CA4">
        <w:rPr>
          <w:rStyle w:val="ExpertisecentrumstandaardtekstChar"/>
          <w:lang w:val="nl-NL"/>
        </w:rPr>
        <w:t xml:space="preserve">Als die bijeenkomsten worden begeleid door een supervisor die geregistreerd is in het supervisorenregister van LVSC, NIP of NVO dan </w:t>
      </w:r>
      <w:r w:rsidR="00DA2252" w:rsidRPr="00025CA4">
        <w:rPr>
          <w:rStyle w:val="ExpertisecentrumstandaardtekstChar"/>
          <w:lang w:val="nl-NL"/>
        </w:rPr>
        <w:t xml:space="preserve">hoef je alleen </w:t>
      </w:r>
      <w:r w:rsidRPr="00025CA4">
        <w:rPr>
          <w:rStyle w:val="ExpertisecentrumstandaardtekstChar"/>
          <w:lang w:val="nl-NL"/>
        </w:rPr>
        <w:t>een ondertekende verklaring van je supervisor uploaden</w:t>
      </w:r>
      <w:r w:rsidR="001B0EBE" w:rsidRPr="00025CA4">
        <w:rPr>
          <w:rStyle w:val="ExpertisecentrumstandaardtekstChar"/>
          <w:lang w:val="nl-NL"/>
        </w:rPr>
        <w:t xml:space="preserve">, waarin je deelname aan de bijeenkomsten wordt </w:t>
      </w:r>
      <w:r w:rsidR="00B70605" w:rsidRPr="00025CA4">
        <w:rPr>
          <w:rStyle w:val="ExpertisecentrumstandaardtekstChar"/>
          <w:lang w:val="nl-NL"/>
        </w:rPr>
        <w:t xml:space="preserve">verantwoord. </w:t>
      </w:r>
      <w:r w:rsidRPr="00025CA4">
        <w:rPr>
          <w:rStyle w:val="ExpertisecentrumstandaardtekstChar"/>
          <w:lang w:val="nl-NL"/>
        </w:rPr>
        <w:t>Deze verklaring is te downloaden in Mijn SKJ.</w:t>
      </w:r>
    </w:p>
    <w:p w14:paraId="3EB896DA" w14:textId="06A4D31D" w:rsidR="00D96B25" w:rsidRPr="0092040A" w:rsidRDefault="00000000" w:rsidP="0092040A">
      <w:pPr>
        <w:pStyle w:val="Normaalweb"/>
        <w:spacing w:before="0" w:beforeAutospacing="0" w:after="0" w:afterAutospacing="0"/>
        <w:rPr>
          <w:rFonts w:ascii="Open Sans" w:hAnsi="Open Sans" w:cs="Open Sans"/>
          <w:color w:val="0070C0"/>
          <w:sz w:val="18"/>
          <w:szCs w:val="18"/>
          <w:u w:val="single"/>
        </w:rPr>
      </w:pPr>
      <w:hyperlink w:anchor="Voorpagina" w:history="1">
        <w:r w:rsidR="00D96B25" w:rsidRPr="0092040A">
          <w:rPr>
            <w:rStyle w:val="Hyperlink"/>
            <w:rFonts w:ascii="Open Sans" w:hAnsi="Open Sans" w:cs="Open Sans"/>
            <w:sz w:val="18"/>
            <w:szCs w:val="18"/>
          </w:rPr>
          <w:t>Terug naar boven</w:t>
        </w:r>
      </w:hyperlink>
    </w:p>
    <w:sectPr w:rsidR="00D96B25" w:rsidRPr="0092040A" w:rsidSect="00F16BC6">
      <w:headerReference w:type="default" r:id="rId18"/>
      <w:footerReference w:type="default" r:id="rId19"/>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20B5" w14:textId="77777777" w:rsidR="00D92344" w:rsidRDefault="00D92344" w:rsidP="008F6194">
      <w:r>
        <w:separator/>
      </w:r>
    </w:p>
  </w:endnote>
  <w:endnote w:type="continuationSeparator" w:id="0">
    <w:p w14:paraId="6AA74E34" w14:textId="77777777" w:rsidR="00D92344" w:rsidRDefault="00D92344" w:rsidP="008F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8F6194" w:rsidRDefault="004D60B5">
    <w:pPr>
      <w:pStyle w:val="Voettekst"/>
    </w:pPr>
    <w:r>
      <w:rPr>
        <w:noProof/>
      </w:rPr>
      <w:drawing>
        <wp:anchor distT="0" distB="0" distL="114300" distR="114300" simplePos="0" relativeHeight="251666432"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8F6194" w:rsidRDefault="008F6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912B" w14:textId="77777777" w:rsidR="00D92344" w:rsidRDefault="00D92344" w:rsidP="008F6194">
      <w:r>
        <w:separator/>
      </w:r>
    </w:p>
  </w:footnote>
  <w:footnote w:type="continuationSeparator" w:id="0">
    <w:p w14:paraId="6B24DBE6" w14:textId="77777777" w:rsidR="00D92344" w:rsidRDefault="00D92344" w:rsidP="008F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B7686D" w:rsidRDefault="00AC5C8E">
    <w:pPr>
      <w:pStyle w:val="Koptekst"/>
    </w:pPr>
    <w:r>
      <w:rPr>
        <w:noProof/>
      </w:rPr>
      <w:drawing>
        <wp:anchor distT="0" distB="0" distL="114300" distR="114300" simplePos="0" relativeHeight="251667456"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E3BF2"/>
    <w:multiLevelType w:val="hybridMultilevel"/>
    <w:tmpl w:val="EF2C28D0"/>
    <w:lvl w:ilvl="0" w:tplc="EAC417BE">
      <w:start w:val="8"/>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3C1D9E"/>
    <w:multiLevelType w:val="hybridMultilevel"/>
    <w:tmpl w:val="E460CD7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6076109"/>
    <w:multiLevelType w:val="hybridMultilevel"/>
    <w:tmpl w:val="ACEC7B12"/>
    <w:lvl w:ilvl="0" w:tplc="EAC417BE">
      <w:start w:val="8"/>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8E2699B"/>
    <w:multiLevelType w:val="hybridMultilevel"/>
    <w:tmpl w:val="73169E72"/>
    <w:lvl w:ilvl="0" w:tplc="EAC417BE">
      <w:start w:val="8"/>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99666E2"/>
    <w:multiLevelType w:val="hybridMultilevel"/>
    <w:tmpl w:val="5EC2B840"/>
    <w:lvl w:ilvl="0" w:tplc="EAC417BE">
      <w:start w:val="8"/>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F2C0ABC"/>
    <w:multiLevelType w:val="hybridMultilevel"/>
    <w:tmpl w:val="102A96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655184749">
    <w:abstractNumId w:val="3"/>
  </w:num>
  <w:num w:numId="2" w16cid:durableId="870336764">
    <w:abstractNumId w:val="0"/>
  </w:num>
  <w:num w:numId="3" w16cid:durableId="813449660">
    <w:abstractNumId w:val="2"/>
  </w:num>
  <w:num w:numId="4" w16cid:durableId="4016677">
    <w:abstractNumId w:val="4"/>
  </w:num>
  <w:num w:numId="5" w16cid:durableId="1398628854">
    <w:abstractNumId w:val="1"/>
  </w:num>
  <w:num w:numId="6" w16cid:durableId="149140290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1331"/>
    <w:rsid w:val="00003048"/>
    <w:rsid w:val="00005558"/>
    <w:rsid w:val="00006353"/>
    <w:rsid w:val="0000733C"/>
    <w:rsid w:val="00010EF4"/>
    <w:rsid w:val="0001140E"/>
    <w:rsid w:val="000157DD"/>
    <w:rsid w:val="00015C73"/>
    <w:rsid w:val="00015CDC"/>
    <w:rsid w:val="00021787"/>
    <w:rsid w:val="00025CA4"/>
    <w:rsid w:val="0003072D"/>
    <w:rsid w:val="00031E3A"/>
    <w:rsid w:val="00034449"/>
    <w:rsid w:val="0003673F"/>
    <w:rsid w:val="0004057F"/>
    <w:rsid w:val="00041469"/>
    <w:rsid w:val="00041CAA"/>
    <w:rsid w:val="000431A1"/>
    <w:rsid w:val="0004415E"/>
    <w:rsid w:val="00047684"/>
    <w:rsid w:val="00055086"/>
    <w:rsid w:val="00056835"/>
    <w:rsid w:val="0006201B"/>
    <w:rsid w:val="00070F1A"/>
    <w:rsid w:val="000729BE"/>
    <w:rsid w:val="000739B7"/>
    <w:rsid w:val="000801A5"/>
    <w:rsid w:val="000808E4"/>
    <w:rsid w:val="00085D38"/>
    <w:rsid w:val="000864F5"/>
    <w:rsid w:val="00094815"/>
    <w:rsid w:val="000A73AB"/>
    <w:rsid w:val="000C3C90"/>
    <w:rsid w:val="000C4DA2"/>
    <w:rsid w:val="000D0EF2"/>
    <w:rsid w:val="000F102F"/>
    <w:rsid w:val="000F180D"/>
    <w:rsid w:val="000F2D3B"/>
    <w:rsid w:val="000F69F5"/>
    <w:rsid w:val="001008AC"/>
    <w:rsid w:val="001008CF"/>
    <w:rsid w:val="001019E5"/>
    <w:rsid w:val="001049D6"/>
    <w:rsid w:val="00105DA6"/>
    <w:rsid w:val="00122C6B"/>
    <w:rsid w:val="00123E6B"/>
    <w:rsid w:val="0012685E"/>
    <w:rsid w:val="0012701F"/>
    <w:rsid w:val="00144B39"/>
    <w:rsid w:val="00152D12"/>
    <w:rsid w:val="0015694D"/>
    <w:rsid w:val="001638E1"/>
    <w:rsid w:val="0017296C"/>
    <w:rsid w:val="00173B1C"/>
    <w:rsid w:val="00174849"/>
    <w:rsid w:val="00174BCF"/>
    <w:rsid w:val="001778BA"/>
    <w:rsid w:val="00180897"/>
    <w:rsid w:val="00180B19"/>
    <w:rsid w:val="00182F10"/>
    <w:rsid w:val="00190950"/>
    <w:rsid w:val="00195A33"/>
    <w:rsid w:val="001965F5"/>
    <w:rsid w:val="00197523"/>
    <w:rsid w:val="001A02CD"/>
    <w:rsid w:val="001A09B3"/>
    <w:rsid w:val="001A0E74"/>
    <w:rsid w:val="001A30AE"/>
    <w:rsid w:val="001A50D3"/>
    <w:rsid w:val="001A5637"/>
    <w:rsid w:val="001A6D2D"/>
    <w:rsid w:val="001A724E"/>
    <w:rsid w:val="001B0145"/>
    <w:rsid w:val="001B0EBE"/>
    <w:rsid w:val="001B4103"/>
    <w:rsid w:val="001B63E5"/>
    <w:rsid w:val="001C1D2F"/>
    <w:rsid w:val="001C241B"/>
    <w:rsid w:val="001C2DA1"/>
    <w:rsid w:val="001D11E9"/>
    <w:rsid w:val="001D5B9B"/>
    <w:rsid w:val="001E0B75"/>
    <w:rsid w:val="001E3B2A"/>
    <w:rsid w:val="001F3530"/>
    <w:rsid w:val="001F46CE"/>
    <w:rsid w:val="001F6E42"/>
    <w:rsid w:val="0020108E"/>
    <w:rsid w:val="002050CC"/>
    <w:rsid w:val="0020658B"/>
    <w:rsid w:val="00206A05"/>
    <w:rsid w:val="00211D63"/>
    <w:rsid w:val="00214FCE"/>
    <w:rsid w:val="002209DD"/>
    <w:rsid w:val="002306C7"/>
    <w:rsid w:val="00231802"/>
    <w:rsid w:val="002404B6"/>
    <w:rsid w:val="0024150E"/>
    <w:rsid w:val="00251E03"/>
    <w:rsid w:val="0026174D"/>
    <w:rsid w:val="002670B3"/>
    <w:rsid w:val="002670D4"/>
    <w:rsid w:val="00267CE9"/>
    <w:rsid w:val="0027075F"/>
    <w:rsid w:val="00276E98"/>
    <w:rsid w:val="0027716A"/>
    <w:rsid w:val="00282943"/>
    <w:rsid w:val="00284F47"/>
    <w:rsid w:val="00291155"/>
    <w:rsid w:val="002926D3"/>
    <w:rsid w:val="0029482C"/>
    <w:rsid w:val="002A547C"/>
    <w:rsid w:val="002B151E"/>
    <w:rsid w:val="002B1AFC"/>
    <w:rsid w:val="002B7DAE"/>
    <w:rsid w:val="002C01AC"/>
    <w:rsid w:val="002C624F"/>
    <w:rsid w:val="002C7B43"/>
    <w:rsid w:val="002D2E74"/>
    <w:rsid w:val="002E0F74"/>
    <w:rsid w:val="002F257D"/>
    <w:rsid w:val="002F6DBD"/>
    <w:rsid w:val="002F7FE7"/>
    <w:rsid w:val="00301718"/>
    <w:rsid w:val="0030611C"/>
    <w:rsid w:val="00316ED3"/>
    <w:rsid w:val="00320F41"/>
    <w:rsid w:val="0032686C"/>
    <w:rsid w:val="00337544"/>
    <w:rsid w:val="003378B1"/>
    <w:rsid w:val="00340A3C"/>
    <w:rsid w:val="0034482C"/>
    <w:rsid w:val="00345451"/>
    <w:rsid w:val="003541B2"/>
    <w:rsid w:val="003649F5"/>
    <w:rsid w:val="003672C2"/>
    <w:rsid w:val="00372A88"/>
    <w:rsid w:val="00372C34"/>
    <w:rsid w:val="003841B3"/>
    <w:rsid w:val="00384BD1"/>
    <w:rsid w:val="00390A93"/>
    <w:rsid w:val="00394579"/>
    <w:rsid w:val="00394721"/>
    <w:rsid w:val="003960EB"/>
    <w:rsid w:val="0039668B"/>
    <w:rsid w:val="003A0CB8"/>
    <w:rsid w:val="003A1A9C"/>
    <w:rsid w:val="003A22AA"/>
    <w:rsid w:val="003A2432"/>
    <w:rsid w:val="003A3CD9"/>
    <w:rsid w:val="003B162D"/>
    <w:rsid w:val="003B18FE"/>
    <w:rsid w:val="003B36FA"/>
    <w:rsid w:val="003B7BAD"/>
    <w:rsid w:val="003C1BE1"/>
    <w:rsid w:val="003C62D1"/>
    <w:rsid w:val="003E017E"/>
    <w:rsid w:val="003E12B8"/>
    <w:rsid w:val="003E16CD"/>
    <w:rsid w:val="003E3F1B"/>
    <w:rsid w:val="003E54E4"/>
    <w:rsid w:val="003E6F07"/>
    <w:rsid w:val="003E7AF8"/>
    <w:rsid w:val="003F0213"/>
    <w:rsid w:val="003F0370"/>
    <w:rsid w:val="003F0A82"/>
    <w:rsid w:val="003F1ACE"/>
    <w:rsid w:val="003F2A39"/>
    <w:rsid w:val="00407A6A"/>
    <w:rsid w:val="00415791"/>
    <w:rsid w:val="0041772D"/>
    <w:rsid w:val="00417A51"/>
    <w:rsid w:val="00421ADE"/>
    <w:rsid w:val="00422E5D"/>
    <w:rsid w:val="0042342F"/>
    <w:rsid w:val="004261D5"/>
    <w:rsid w:val="00427091"/>
    <w:rsid w:val="004303B1"/>
    <w:rsid w:val="0043289C"/>
    <w:rsid w:val="004336E5"/>
    <w:rsid w:val="00440AB4"/>
    <w:rsid w:val="004436EB"/>
    <w:rsid w:val="004457B2"/>
    <w:rsid w:val="0044640F"/>
    <w:rsid w:val="0044716E"/>
    <w:rsid w:val="00453AD8"/>
    <w:rsid w:val="00454807"/>
    <w:rsid w:val="004550D1"/>
    <w:rsid w:val="0045547B"/>
    <w:rsid w:val="00456B4C"/>
    <w:rsid w:val="00460C13"/>
    <w:rsid w:val="004631F8"/>
    <w:rsid w:val="00465F6F"/>
    <w:rsid w:val="00475163"/>
    <w:rsid w:val="00483CE2"/>
    <w:rsid w:val="00483E59"/>
    <w:rsid w:val="00484352"/>
    <w:rsid w:val="00484953"/>
    <w:rsid w:val="00487853"/>
    <w:rsid w:val="00492B5F"/>
    <w:rsid w:val="00496E8E"/>
    <w:rsid w:val="004A728C"/>
    <w:rsid w:val="004A7BAA"/>
    <w:rsid w:val="004B038A"/>
    <w:rsid w:val="004B35A5"/>
    <w:rsid w:val="004B51DE"/>
    <w:rsid w:val="004C1475"/>
    <w:rsid w:val="004C199D"/>
    <w:rsid w:val="004C42BC"/>
    <w:rsid w:val="004D60B5"/>
    <w:rsid w:val="004D7F01"/>
    <w:rsid w:val="004E1E72"/>
    <w:rsid w:val="004E5795"/>
    <w:rsid w:val="004E5C15"/>
    <w:rsid w:val="004E7423"/>
    <w:rsid w:val="004F74AF"/>
    <w:rsid w:val="00502A7F"/>
    <w:rsid w:val="005040CD"/>
    <w:rsid w:val="005057BC"/>
    <w:rsid w:val="00506FAA"/>
    <w:rsid w:val="0051206C"/>
    <w:rsid w:val="00513CE9"/>
    <w:rsid w:val="00514162"/>
    <w:rsid w:val="005144AA"/>
    <w:rsid w:val="0051466B"/>
    <w:rsid w:val="0052623E"/>
    <w:rsid w:val="00527C02"/>
    <w:rsid w:val="00543871"/>
    <w:rsid w:val="0055137F"/>
    <w:rsid w:val="0055211A"/>
    <w:rsid w:val="005533B7"/>
    <w:rsid w:val="005552B2"/>
    <w:rsid w:val="00565A62"/>
    <w:rsid w:val="005726FC"/>
    <w:rsid w:val="0057517F"/>
    <w:rsid w:val="00575D87"/>
    <w:rsid w:val="005854AE"/>
    <w:rsid w:val="005934B9"/>
    <w:rsid w:val="00595992"/>
    <w:rsid w:val="005A203A"/>
    <w:rsid w:val="005A3A71"/>
    <w:rsid w:val="005A4944"/>
    <w:rsid w:val="005A6B56"/>
    <w:rsid w:val="005A6CDA"/>
    <w:rsid w:val="005B4468"/>
    <w:rsid w:val="005B502B"/>
    <w:rsid w:val="005B70AA"/>
    <w:rsid w:val="005C25EB"/>
    <w:rsid w:val="005C43AA"/>
    <w:rsid w:val="005C689B"/>
    <w:rsid w:val="005D16CF"/>
    <w:rsid w:val="005D2ED5"/>
    <w:rsid w:val="005E0A3F"/>
    <w:rsid w:val="005E0D14"/>
    <w:rsid w:val="005E4447"/>
    <w:rsid w:val="005E4917"/>
    <w:rsid w:val="005F03C8"/>
    <w:rsid w:val="005F043F"/>
    <w:rsid w:val="005F57EF"/>
    <w:rsid w:val="00600D9E"/>
    <w:rsid w:val="00603B73"/>
    <w:rsid w:val="00607C64"/>
    <w:rsid w:val="00617244"/>
    <w:rsid w:val="00617A4D"/>
    <w:rsid w:val="00625871"/>
    <w:rsid w:val="0062651D"/>
    <w:rsid w:val="006273E7"/>
    <w:rsid w:val="00632FE2"/>
    <w:rsid w:val="00643143"/>
    <w:rsid w:val="00643406"/>
    <w:rsid w:val="00645A45"/>
    <w:rsid w:val="00646FB5"/>
    <w:rsid w:val="00651BE7"/>
    <w:rsid w:val="0065385C"/>
    <w:rsid w:val="006572F3"/>
    <w:rsid w:val="00661A3B"/>
    <w:rsid w:val="00662AF7"/>
    <w:rsid w:val="00663661"/>
    <w:rsid w:val="00666648"/>
    <w:rsid w:val="00667021"/>
    <w:rsid w:val="006672E4"/>
    <w:rsid w:val="006675B5"/>
    <w:rsid w:val="00672994"/>
    <w:rsid w:val="006765D4"/>
    <w:rsid w:val="00681DA2"/>
    <w:rsid w:val="006826C5"/>
    <w:rsid w:val="00682A26"/>
    <w:rsid w:val="00686113"/>
    <w:rsid w:val="006865F7"/>
    <w:rsid w:val="0068792A"/>
    <w:rsid w:val="006920C8"/>
    <w:rsid w:val="00693217"/>
    <w:rsid w:val="006A0F54"/>
    <w:rsid w:val="006A3454"/>
    <w:rsid w:val="006A5F3F"/>
    <w:rsid w:val="006A6A84"/>
    <w:rsid w:val="006B097B"/>
    <w:rsid w:val="006B0F16"/>
    <w:rsid w:val="006B1299"/>
    <w:rsid w:val="006C070E"/>
    <w:rsid w:val="006C23CC"/>
    <w:rsid w:val="006C665C"/>
    <w:rsid w:val="006D1A67"/>
    <w:rsid w:val="006D30F3"/>
    <w:rsid w:val="006D359B"/>
    <w:rsid w:val="006D7008"/>
    <w:rsid w:val="006E1745"/>
    <w:rsid w:val="006E4F86"/>
    <w:rsid w:val="006E59DF"/>
    <w:rsid w:val="006E5F27"/>
    <w:rsid w:val="006F2D2C"/>
    <w:rsid w:val="007027FD"/>
    <w:rsid w:val="00702A8D"/>
    <w:rsid w:val="007038ED"/>
    <w:rsid w:val="007045F8"/>
    <w:rsid w:val="00707B06"/>
    <w:rsid w:val="00716733"/>
    <w:rsid w:val="00717749"/>
    <w:rsid w:val="00724611"/>
    <w:rsid w:val="00725637"/>
    <w:rsid w:val="00725986"/>
    <w:rsid w:val="007271C4"/>
    <w:rsid w:val="007345B4"/>
    <w:rsid w:val="00737F99"/>
    <w:rsid w:val="00743CA7"/>
    <w:rsid w:val="00750FF0"/>
    <w:rsid w:val="007541D6"/>
    <w:rsid w:val="00757EB6"/>
    <w:rsid w:val="00764ED7"/>
    <w:rsid w:val="00770D41"/>
    <w:rsid w:val="00771189"/>
    <w:rsid w:val="0077493E"/>
    <w:rsid w:val="00776839"/>
    <w:rsid w:val="00780246"/>
    <w:rsid w:val="0078107C"/>
    <w:rsid w:val="00782F95"/>
    <w:rsid w:val="00785E1D"/>
    <w:rsid w:val="00785F07"/>
    <w:rsid w:val="00790495"/>
    <w:rsid w:val="007907D2"/>
    <w:rsid w:val="00795DE0"/>
    <w:rsid w:val="0079604F"/>
    <w:rsid w:val="007963DC"/>
    <w:rsid w:val="00796A08"/>
    <w:rsid w:val="00796C2F"/>
    <w:rsid w:val="007A22C3"/>
    <w:rsid w:val="007A5AA4"/>
    <w:rsid w:val="007A66AF"/>
    <w:rsid w:val="007B2533"/>
    <w:rsid w:val="007B4109"/>
    <w:rsid w:val="007B785B"/>
    <w:rsid w:val="007C0D7D"/>
    <w:rsid w:val="007C2A2C"/>
    <w:rsid w:val="007D1731"/>
    <w:rsid w:val="007D253D"/>
    <w:rsid w:val="007D64D4"/>
    <w:rsid w:val="007D7F0C"/>
    <w:rsid w:val="007E1B67"/>
    <w:rsid w:val="007E4D35"/>
    <w:rsid w:val="007E4F3E"/>
    <w:rsid w:val="007F23FC"/>
    <w:rsid w:val="007F2CC6"/>
    <w:rsid w:val="007F5816"/>
    <w:rsid w:val="00802986"/>
    <w:rsid w:val="0080375F"/>
    <w:rsid w:val="0080558F"/>
    <w:rsid w:val="008145F6"/>
    <w:rsid w:val="00822DCB"/>
    <w:rsid w:val="00823764"/>
    <w:rsid w:val="00826D56"/>
    <w:rsid w:val="008278D2"/>
    <w:rsid w:val="00831AAF"/>
    <w:rsid w:val="00837B72"/>
    <w:rsid w:val="008400F7"/>
    <w:rsid w:val="00845BEB"/>
    <w:rsid w:val="008469EA"/>
    <w:rsid w:val="00850BDB"/>
    <w:rsid w:val="0085116C"/>
    <w:rsid w:val="00852A47"/>
    <w:rsid w:val="008568D1"/>
    <w:rsid w:val="008572D8"/>
    <w:rsid w:val="00866B98"/>
    <w:rsid w:val="0087276A"/>
    <w:rsid w:val="00872800"/>
    <w:rsid w:val="00880BDE"/>
    <w:rsid w:val="00881447"/>
    <w:rsid w:val="008816EC"/>
    <w:rsid w:val="00882AEF"/>
    <w:rsid w:val="008844ED"/>
    <w:rsid w:val="00887FDB"/>
    <w:rsid w:val="00892D57"/>
    <w:rsid w:val="00893B19"/>
    <w:rsid w:val="008A0E72"/>
    <w:rsid w:val="008A0EFD"/>
    <w:rsid w:val="008A1636"/>
    <w:rsid w:val="008A346A"/>
    <w:rsid w:val="008B1CBE"/>
    <w:rsid w:val="008B21F3"/>
    <w:rsid w:val="008C417F"/>
    <w:rsid w:val="008D0D73"/>
    <w:rsid w:val="008D31BA"/>
    <w:rsid w:val="008D326A"/>
    <w:rsid w:val="008D7523"/>
    <w:rsid w:val="008E2F85"/>
    <w:rsid w:val="008E40FE"/>
    <w:rsid w:val="008F009C"/>
    <w:rsid w:val="008F0477"/>
    <w:rsid w:val="008F0912"/>
    <w:rsid w:val="008F5620"/>
    <w:rsid w:val="008F57CB"/>
    <w:rsid w:val="008F6194"/>
    <w:rsid w:val="008F73C9"/>
    <w:rsid w:val="0090795D"/>
    <w:rsid w:val="00912980"/>
    <w:rsid w:val="00915587"/>
    <w:rsid w:val="0092040A"/>
    <w:rsid w:val="00931D89"/>
    <w:rsid w:val="00933B87"/>
    <w:rsid w:val="0093652B"/>
    <w:rsid w:val="00960B47"/>
    <w:rsid w:val="00963CB4"/>
    <w:rsid w:val="00964358"/>
    <w:rsid w:val="00971DA5"/>
    <w:rsid w:val="00974CD7"/>
    <w:rsid w:val="009820BA"/>
    <w:rsid w:val="00982E88"/>
    <w:rsid w:val="00987D17"/>
    <w:rsid w:val="00990076"/>
    <w:rsid w:val="00992172"/>
    <w:rsid w:val="009940AC"/>
    <w:rsid w:val="0099608C"/>
    <w:rsid w:val="00997BCA"/>
    <w:rsid w:val="009A2C84"/>
    <w:rsid w:val="009A4106"/>
    <w:rsid w:val="009A57DA"/>
    <w:rsid w:val="009B01B7"/>
    <w:rsid w:val="009B0C4E"/>
    <w:rsid w:val="009B18FF"/>
    <w:rsid w:val="009B2018"/>
    <w:rsid w:val="009B27D5"/>
    <w:rsid w:val="009B6F4F"/>
    <w:rsid w:val="009C140D"/>
    <w:rsid w:val="009C24C3"/>
    <w:rsid w:val="009D02CE"/>
    <w:rsid w:val="009D0FD7"/>
    <w:rsid w:val="009D4BF8"/>
    <w:rsid w:val="009D5523"/>
    <w:rsid w:val="009D5D9E"/>
    <w:rsid w:val="009D671C"/>
    <w:rsid w:val="009D7004"/>
    <w:rsid w:val="009D74BD"/>
    <w:rsid w:val="009E023C"/>
    <w:rsid w:val="009E1466"/>
    <w:rsid w:val="009E4696"/>
    <w:rsid w:val="009E6A10"/>
    <w:rsid w:val="009E79B1"/>
    <w:rsid w:val="009F6323"/>
    <w:rsid w:val="009F68C0"/>
    <w:rsid w:val="00A0239B"/>
    <w:rsid w:val="00A03B58"/>
    <w:rsid w:val="00A04276"/>
    <w:rsid w:val="00A103CF"/>
    <w:rsid w:val="00A200E6"/>
    <w:rsid w:val="00A25481"/>
    <w:rsid w:val="00A42322"/>
    <w:rsid w:val="00A51BE4"/>
    <w:rsid w:val="00A57625"/>
    <w:rsid w:val="00A646B0"/>
    <w:rsid w:val="00A65226"/>
    <w:rsid w:val="00A654C3"/>
    <w:rsid w:val="00A93263"/>
    <w:rsid w:val="00AA041B"/>
    <w:rsid w:val="00AA1475"/>
    <w:rsid w:val="00AA399C"/>
    <w:rsid w:val="00AA3A8E"/>
    <w:rsid w:val="00AA4820"/>
    <w:rsid w:val="00AA4F36"/>
    <w:rsid w:val="00AB0886"/>
    <w:rsid w:val="00AB190B"/>
    <w:rsid w:val="00AB20D6"/>
    <w:rsid w:val="00AB22FC"/>
    <w:rsid w:val="00AB310B"/>
    <w:rsid w:val="00AC000D"/>
    <w:rsid w:val="00AC5C8E"/>
    <w:rsid w:val="00AC7543"/>
    <w:rsid w:val="00AD1304"/>
    <w:rsid w:val="00AD19E5"/>
    <w:rsid w:val="00AD4768"/>
    <w:rsid w:val="00AE1DF2"/>
    <w:rsid w:val="00AF2B05"/>
    <w:rsid w:val="00AF6CD6"/>
    <w:rsid w:val="00B01F1E"/>
    <w:rsid w:val="00B03F96"/>
    <w:rsid w:val="00B05624"/>
    <w:rsid w:val="00B101DF"/>
    <w:rsid w:val="00B11B3A"/>
    <w:rsid w:val="00B12E8E"/>
    <w:rsid w:val="00B20EA4"/>
    <w:rsid w:val="00B30C30"/>
    <w:rsid w:val="00B354B9"/>
    <w:rsid w:val="00B36CF2"/>
    <w:rsid w:val="00B40D35"/>
    <w:rsid w:val="00B53908"/>
    <w:rsid w:val="00B55461"/>
    <w:rsid w:val="00B6578A"/>
    <w:rsid w:val="00B70605"/>
    <w:rsid w:val="00B71074"/>
    <w:rsid w:val="00B7686D"/>
    <w:rsid w:val="00B9238C"/>
    <w:rsid w:val="00B94C3D"/>
    <w:rsid w:val="00B954E6"/>
    <w:rsid w:val="00B97FDF"/>
    <w:rsid w:val="00BA4C07"/>
    <w:rsid w:val="00BA6015"/>
    <w:rsid w:val="00BA78C5"/>
    <w:rsid w:val="00BA791F"/>
    <w:rsid w:val="00BB4446"/>
    <w:rsid w:val="00BC1B80"/>
    <w:rsid w:val="00BC3172"/>
    <w:rsid w:val="00BC31FF"/>
    <w:rsid w:val="00BC475E"/>
    <w:rsid w:val="00BD2EB8"/>
    <w:rsid w:val="00BD7AAB"/>
    <w:rsid w:val="00BE4B16"/>
    <w:rsid w:val="00BF1D53"/>
    <w:rsid w:val="00BF3D09"/>
    <w:rsid w:val="00BF5699"/>
    <w:rsid w:val="00C004FF"/>
    <w:rsid w:val="00C04287"/>
    <w:rsid w:val="00C07BBF"/>
    <w:rsid w:val="00C10FA9"/>
    <w:rsid w:val="00C16620"/>
    <w:rsid w:val="00C249C8"/>
    <w:rsid w:val="00C250D2"/>
    <w:rsid w:val="00C258AA"/>
    <w:rsid w:val="00C34232"/>
    <w:rsid w:val="00C363C8"/>
    <w:rsid w:val="00C4189F"/>
    <w:rsid w:val="00C41FEC"/>
    <w:rsid w:val="00C43668"/>
    <w:rsid w:val="00C51276"/>
    <w:rsid w:val="00C53519"/>
    <w:rsid w:val="00C639F1"/>
    <w:rsid w:val="00C72417"/>
    <w:rsid w:val="00C730D1"/>
    <w:rsid w:val="00C74592"/>
    <w:rsid w:val="00C76342"/>
    <w:rsid w:val="00C77507"/>
    <w:rsid w:val="00C80C23"/>
    <w:rsid w:val="00C853EE"/>
    <w:rsid w:val="00CA0AD7"/>
    <w:rsid w:val="00CA17E7"/>
    <w:rsid w:val="00CA25B2"/>
    <w:rsid w:val="00CB1831"/>
    <w:rsid w:val="00CB43EE"/>
    <w:rsid w:val="00CC081E"/>
    <w:rsid w:val="00CC0B26"/>
    <w:rsid w:val="00CC22AE"/>
    <w:rsid w:val="00CC7220"/>
    <w:rsid w:val="00CC7B9A"/>
    <w:rsid w:val="00CD063C"/>
    <w:rsid w:val="00CD1E03"/>
    <w:rsid w:val="00CD4027"/>
    <w:rsid w:val="00CE4262"/>
    <w:rsid w:val="00CF1157"/>
    <w:rsid w:val="00CF21E5"/>
    <w:rsid w:val="00CF33CB"/>
    <w:rsid w:val="00CF5E3C"/>
    <w:rsid w:val="00CF74E5"/>
    <w:rsid w:val="00D033C6"/>
    <w:rsid w:val="00D05025"/>
    <w:rsid w:val="00D06DAB"/>
    <w:rsid w:val="00D16B3F"/>
    <w:rsid w:val="00D3074C"/>
    <w:rsid w:val="00D30A34"/>
    <w:rsid w:val="00D345C5"/>
    <w:rsid w:val="00D4707B"/>
    <w:rsid w:val="00D5009C"/>
    <w:rsid w:val="00D50A0B"/>
    <w:rsid w:val="00D520D2"/>
    <w:rsid w:val="00D52BD8"/>
    <w:rsid w:val="00D52DB6"/>
    <w:rsid w:val="00D54130"/>
    <w:rsid w:val="00D62C16"/>
    <w:rsid w:val="00D63463"/>
    <w:rsid w:val="00D63D38"/>
    <w:rsid w:val="00D65B02"/>
    <w:rsid w:val="00D660CF"/>
    <w:rsid w:val="00D67CCD"/>
    <w:rsid w:val="00D7242A"/>
    <w:rsid w:val="00D739A0"/>
    <w:rsid w:val="00D81C3E"/>
    <w:rsid w:val="00D82F07"/>
    <w:rsid w:val="00D82F71"/>
    <w:rsid w:val="00D839D5"/>
    <w:rsid w:val="00D90F12"/>
    <w:rsid w:val="00D92344"/>
    <w:rsid w:val="00D94E81"/>
    <w:rsid w:val="00D950F5"/>
    <w:rsid w:val="00D96B25"/>
    <w:rsid w:val="00DA2252"/>
    <w:rsid w:val="00DA3563"/>
    <w:rsid w:val="00DA4585"/>
    <w:rsid w:val="00DA5DAA"/>
    <w:rsid w:val="00DB5051"/>
    <w:rsid w:val="00DB6535"/>
    <w:rsid w:val="00DC7840"/>
    <w:rsid w:val="00DC798C"/>
    <w:rsid w:val="00DD1739"/>
    <w:rsid w:val="00DD252D"/>
    <w:rsid w:val="00DD28EC"/>
    <w:rsid w:val="00DD4482"/>
    <w:rsid w:val="00DD4A2C"/>
    <w:rsid w:val="00DD6C22"/>
    <w:rsid w:val="00DE3CCB"/>
    <w:rsid w:val="00DE745F"/>
    <w:rsid w:val="00DF10D3"/>
    <w:rsid w:val="00DF3117"/>
    <w:rsid w:val="00DF5512"/>
    <w:rsid w:val="00DF7DC1"/>
    <w:rsid w:val="00E012C2"/>
    <w:rsid w:val="00E13F68"/>
    <w:rsid w:val="00E15835"/>
    <w:rsid w:val="00E16EF5"/>
    <w:rsid w:val="00E22F85"/>
    <w:rsid w:val="00E31B6F"/>
    <w:rsid w:val="00E37DCB"/>
    <w:rsid w:val="00E42443"/>
    <w:rsid w:val="00E67EC6"/>
    <w:rsid w:val="00E71379"/>
    <w:rsid w:val="00E748DF"/>
    <w:rsid w:val="00E7636B"/>
    <w:rsid w:val="00E7750B"/>
    <w:rsid w:val="00E77F23"/>
    <w:rsid w:val="00E8066D"/>
    <w:rsid w:val="00E810A6"/>
    <w:rsid w:val="00E877A9"/>
    <w:rsid w:val="00E92A9E"/>
    <w:rsid w:val="00EA185E"/>
    <w:rsid w:val="00EA1FE9"/>
    <w:rsid w:val="00EA3089"/>
    <w:rsid w:val="00EA47F4"/>
    <w:rsid w:val="00EA4C7A"/>
    <w:rsid w:val="00EA5323"/>
    <w:rsid w:val="00EA7858"/>
    <w:rsid w:val="00EB11F3"/>
    <w:rsid w:val="00EB1ECC"/>
    <w:rsid w:val="00EB54F2"/>
    <w:rsid w:val="00EB6EAD"/>
    <w:rsid w:val="00EC1222"/>
    <w:rsid w:val="00ED2D07"/>
    <w:rsid w:val="00ED3562"/>
    <w:rsid w:val="00ED65BD"/>
    <w:rsid w:val="00ED7766"/>
    <w:rsid w:val="00EE30D4"/>
    <w:rsid w:val="00EE7AC1"/>
    <w:rsid w:val="00EE7D4A"/>
    <w:rsid w:val="00EE7E6F"/>
    <w:rsid w:val="00EF0E10"/>
    <w:rsid w:val="00EF4E6B"/>
    <w:rsid w:val="00EF675E"/>
    <w:rsid w:val="00EF697E"/>
    <w:rsid w:val="00EF7853"/>
    <w:rsid w:val="00F0222C"/>
    <w:rsid w:val="00F124B8"/>
    <w:rsid w:val="00F12B7C"/>
    <w:rsid w:val="00F16BC6"/>
    <w:rsid w:val="00F21F14"/>
    <w:rsid w:val="00F31B7A"/>
    <w:rsid w:val="00F328A9"/>
    <w:rsid w:val="00F36E1B"/>
    <w:rsid w:val="00F40F0E"/>
    <w:rsid w:val="00F47F54"/>
    <w:rsid w:val="00F54A90"/>
    <w:rsid w:val="00F55A65"/>
    <w:rsid w:val="00F55EBC"/>
    <w:rsid w:val="00F577BE"/>
    <w:rsid w:val="00F667F0"/>
    <w:rsid w:val="00F671D1"/>
    <w:rsid w:val="00F7133C"/>
    <w:rsid w:val="00F80FE3"/>
    <w:rsid w:val="00F82FB2"/>
    <w:rsid w:val="00F84CDD"/>
    <w:rsid w:val="00F87081"/>
    <w:rsid w:val="00FA2F33"/>
    <w:rsid w:val="00FA4F1C"/>
    <w:rsid w:val="00FA5844"/>
    <w:rsid w:val="00FA693B"/>
    <w:rsid w:val="00FB3E61"/>
    <w:rsid w:val="00FB6AD1"/>
    <w:rsid w:val="00FB6F7B"/>
    <w:rsid w:val="00FC1BD8"/>
    <w:rsid w:val="00FC3C87"/>
    <w:rsid w:val="00FD3785"/>
    <w:rsid w:val="00FE4A1B"/>
    <w:rsid w:val="00FE5126"/>
    <w:rsid w:val="00FE67E9"/>
    <w:rsid w:val="00FE6F19"/>
    <w:rsid w:val="00FF16D8"/>
    <w:rsid w:val="00FF6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AB190B"/>
    <w:rPr>
      <w:b/>
      <w:bCs/>
    </w:rPr>
  </w:style>
  <w:style w:type="table" w:styleId="Tabelraster">
    <w:name w:val="Table Grid"/>
    <w:basedOn w:val="Standaardtabel"/>
    <w:uiPriority w:val="39"/>
    <w:rsid w:val="003B3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F40F0E"/>
    <w:rPr>
      <w:i/>
      <w:iCs/>
    </w:rPr>
  </w:style>
  <w:style w:type="paragraph" w:customStyle="1" w:styleId="accordion-content">
    <w:name w:val="accordion-content"/>
    <w:basedOn w:val="Standaard"/>
    <w:rsid w:val="00E13F68"/>
    <w:pPr>
      <w:spacing w:before="100" w:beforeAutospacing="1" w:after="100" w:afterAutospacing="1"/>
    </w:pPr>
    <w:rPr>
      <w:rFonts w:ascii="Times New Roman" w:eastAsia="Times New Roman" w:hAnsi="Times New Roman" w:cs="Times New Roman"/>
      <w:lang w:eastAsia="nl-NL"/>
    </w:rPr>
  </w:style>
  <w:style w:type="paragraph" w:customStyle="1" w:styleId="Kop1ECSW">
    <w:name w:val="Kop 1ECSW"/>
    <w:basedOn w:val="Kop2ECSW"/>
    <w:link w:val="Kop1ECSWChar"/>
    <w:qFormat/>
    <w:rsid w:val="008A0EFD"/>
    <w:rPr>
      <w:sz w:val="28"/>
    </w:rPr>
  </w:style>
  <w:style w:type="paragraph" w:customStyle="1" w:styleId="TitelECSW">
    <w:name w:val="Titel ECSW"/>
    <w:basedOn w:val="Expertisecentrumstandaardtekst"/>
    <w:link w:val="TitelECSWChar"/>
    <w:qFormat/>
    <w:rsid w:val="006C070E"/>
    <w:rPr>
      <w:rFonts w:asciiTheme="minorHAnsi" w:hAnsiTheme="minorHAnsi" w:cstheme="minorHAnsi"/>
      <w:b/>
      <w:bCs/>
      <w:sz w:val="36"/>
      <w:szCs w:val="36"/>
      <w:lang w:val="nl-NL"/>
    </w:rPr>
  </w:style>
  <w:style w:type="character" w:customStyle="1" w:styleId="Kop1ECSWChar">
    <w:name w:val="Kop 1ECSW Char"/>
    <w:basedOn w:val="Kop2ECSWChar"/>
    <w:link w:val="Kop1ECSW"/>
    <w:rsid w:val="008A0EFD"/>
    <w:rPr>
      <w:rFonts w:ascii="Open Sans" w:hAnsi="Open Sans" w:cs="Open Sans"/>
      <w:b/>
      <w:bCs/>
      <w:color w:val="004668"/>
      <w:sz w:val="28"/>
      <w:szCs w:val="20"/>
      <w:lang w:val="en-GB"/>
    </w:rPr>
  </w:style>
  <w:style w:type="character" w:customStyle="1" w:styleId="TitelECSWChar">
    <w:name w:val="Titel ECSW Char"/>
    <w:basedOn w:val="ExpertisecentrumstandaardtekstChar"/>
    <w:link w:val="TitelECSW"/>
    <w:rsid w:val="006C070E"/>
    <w:rPr>
      <w:rFonts w:ascii="Open Sans" w:hAnsi="Open Sans" w:cstheme="minorHAnsi"/>
      <w:b/>
      <w:bCs/>
      <w:color w:val="004668"/>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81253182">
      <w:bodyDiv w:val="1"/>
      <w:marLeft w:val="0"/>
      <w:marRight w:val="0"/>
      <w:marTop w:val="0"/>
      <w:marBottom w:val="0"/>
      <w:divBdr>
        <w:top w:val="none" w:sz="0" w:space="0" w:color="auto"/>
        <w:left w:val="none" w:sz="0" w:space="0" w:color="auto"/>
        <w:bottom w:val="none" w:sz="0" w:space="0" w:color="auto"/>
        <w:right w:val="none" w:sz="0" w:space="0" w:color="auto"/>
      </w:divBdr>
      <w:divsChild>
        <w:div w:id="1828128627">
          <w:marLeft w:val="0"/>
          <w:marRight w:val="0"/>
          <w:marTop w:val="0"/>
          <w:marBottom w:val="0"/>
          <w:divBdr>
            <w:top w:val="none" w:sz="0" w:space="0" w:color="auto"/>
            <w:left w:val="none" w:sz="0" w:space="0" w:color="auto"/>
            <w:bottom w:val="none" w:sz="0" w:space="0" w:color="auto"/>
            <w:right w:val="none" w:sz="0" w:space="0" w:color="auto"/>
          </w:divBdr>
          <w:divsChild>
            <w:div w:id="1484662003">
              <w:marLeft w:val="0"/>
              <w:marRight w:val="0"/>
              <w:marTop w:val="0"/>
              <w:marBottom w:val="0"/>
              <w:divBdr>
                <w:top w:val="none" w:sz="0" w:space="0" w:color="auto"/>
                <w:left w:val="none" w:sz="0" w:space="0" w:color="auto"/>
                <w:bottom w:val="none" w:sz="0" w:space="0" w:color="auto"/>
                <w:right w:val="none" w:sz="0" w:space="0" w:color="auto"/>
              </w:divBdr>
            </w:div>
            <w:div w:id="143933031">
              <w:marLeft w:val="0"/>
              <w:marRight w:val="0"/>
              <w:marTop w:val="0"/>
              <w:marBottom w:val="0"/>
              <w:divBdr>
                <w:top w:val="none" w:sz="0" w:space="0" w:color="auto"/>
                <w:left w:val="none" w:sz="0" w:space="0" w:color="auto"/>
                <w:bottom w:val="none" w:sz="0" w:space="0" w:color="auto"/>
                <w:right w:val="none" w:sz="0" w:space="0" w:color="auto"/>
              </w:divBdr>
            </w:div>
            <w:div w:id="2406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852305247">
      <w:bodyDiv w:val="1"/>
      <w:marLeft w:val="0"/>
      <w:marRight w:val="0"/>
      <w:marTop w:val="0"/>
      <w:marBottom w:val="0"/>
      <w:divBdr>
        <w:top w:val="none" w:sz="0" w:space="0" w:color="auto"/>
        <w:left w:val="none" w:sz="0" w:space="0" w:color="auto"/>
        <w:bottom w:val="none" w:sz="0" w:space="0" w:color="auto"/>
        <w:right w:val="none" w:sz="0" w:space="0" w:color="auto"/>
      </w:divBdr>
      <w:divsChild>
        <w:div w:id="738595825">
          <w:marLeft w:val="0"/>
          <w:marRight w:val="0"/>
          <w:marTop w:val="0"/>
          <w:marBottom w:val="0"/>
          <w:divBdr>
            <w:top w:val="none" w:sz="0" w:space="0" w:color="auto"/>
            <w:left w:val="none" w:sz="0" w:space="0" w:color="auto"/>
            <w:bottom w:val="none" w:sz="0" w:space="0" w:color="auto"/>
            <w:right w:val="none" w:sz="0" w:space="0" w:color="auto"/>
          </w:divBdr>
          <w:divsChild>
            <w:div w:id="1870994987">
              <w:marLeft w:val="0"/>
              <w:marRight w:val="0"/>
              <w:marTop w:val="0"/>
              <w:marBottom w:val="0"/>
              <w:divBdr>
                <w:top w:val="none" w:sz="0" w:space="0" w:color="auto"/>
                <w:left w:val="none" w:sz="0" w:space="0" w:color="auto"/>
                <w:bottom w:val="none" w:sz="0" w:space="0" w:color="auto"/>
                <w:right w:val="none" w:sz="0" w:space="0" w:color="auto"/>
              </w:divBdr>
              <w:divsChild>
                <w:div w:id="252516059">
                  <w:marLeft w:val="0"/>
                  <w:marRight w:val="0"/>
                  <w:marTop w:val="0"/>
                  <w:marBottom w:val="0"/>
                  <w:divBdr>
                    <w:top w:val="none" w:sz="0" w:space="0" w:color="auto"/>
                    <w:left w:val="none" w:sz="0" w:space="0" w:color="auto"/>
                    <w:bottom w:val="none" w:sz="0" w:space="0" w:color="auto"/>
                    <w:right w:val="none" w:sz="0" w:space="0" w:color="auto"/>
                  </w:divBdr>
                </w:div>
              </w:divsChild>
            </w:div>
            <w:div w:id="1526748763">
              <w:marLeft w:val="0"/>
              <w:marRight w:val="0"/>
              <w:marTop w:val="0"/>
              <w:marBottom w:val="0"/>
              <w:divBdr>
                <w:top w:val="none" w:sz="0" w:space="0" w:color="auto"/>
                <w:left w:val="none" w:sz="0" w:space="0" w:color="auto"/>
                <w:bottom w:val="none" w:sz="0" w:space="0" w:color="auto"/>
                <w:right w:val="none" w:sz="0" w:space="0" w:color="auto"/>
              </w:divBdr>
              <w:divsChild>
                <w:div w:id="1651205963">
                  <w:marLeft w:val="0"/>
                  <w:marRight w:val="0"/>
                  <w:marTop w:val="0"/>
                  <w:marBottom w:val="0"/>
                  <w:divBdr>
                    <w:top w:val="none" w:sz="0" w:space="0" w:color="auto"/>
                    <w:left w:val="none" w:sz="0" w:space="0" w:color="auto"/>
                    <w:bottom w:val="none" w:sz="0" w:space="0" w:color="auto"/>
                    <w:right w:val="none" w:sz="0" w:space="0" w:color="auto"/>
                  </w:divBdr>
                </w:div>
              </w:divsChild>
            </w:div>
            <w:div w:id="1921480710">
              <w:marLeft w:val="0"/>
              <w:marRight w:val="0"/>
              <w:marTop w:val="0"/>
              <w:marBottom w:val="0"/>
              <w:divBdr>
                <w:top w:val="none" w:sz="0" w:space="0" w:color="auto"/>
                <w:left w:val="none" w:sz="0" w:space="0" w:color="auto"/>
                <w:bottom w:val="none" w:sz="0" w:space="0" w:color="auto"/>
                <w:right w:val="none" w:sz="0" w:space="0" w:color="auto"/>
              </w:divBdr>
              <w:divsChild>
                <w:div w:id="18896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078283097">
      <w:bodyDiv w:val="1"/>
      <w:marLeft w:val="0"/>
      <w:marRight w:val="0"/>
      <w:marTop w:val="0"/>
      <w:marBottom w:val="0"/>
      <w:divBdr>
        <w:top w:val="none" w:sz="0" w:space="0" w:color="auto"/>
        <w:left w:val="none" w:sz="0" w:space="0" w:color="auto"/>
        <w:bottom w:val="none" w:sz="0" w:space="0" w:color="auto"/>
        <w:right w:val="none" w:sz="0" w:space="0" w:color="auto"/>
      </w:divBdr>
    </w:div>
    <w:div w:id="1213925725">
      <w:bodyDiv w:val="1"/>
      <w:marLeft w:val="0"/>
      <w:marRight w:val="0"/>
      <w:marTop w:val="0"/>
      <w:marBottom w:val="0"/>
      <w:divBdr>
        <w:top w:val="none" w:sz="0" w:space="0" w:color="auto"/>
        <w:left w:val="none" w:sz="0" w:space="0" w:color="auto"/>
        <w:bottom w:val="none" w:sz="0" w:space="0" w:color="auto"/>
        <w:right w:val="none" w:sz="0" w:space="0" w:color="auto"/>
      </w:divBdr>
    </w:div>
    <w:div w:id="1635527123">
      <w:bodyDiv w:val="1"/>
      <w:marLeft w:val="0"/>
      <w:marRight w:val="0"/>
      <w:marTop w:val="0"/>
      <w:marBottom w:val="0"/>
      <w:divBdr>
        <w:top w:val="none" w:sz="0" w:space="0" w:color="auto"/>
        <w:left w:val="none" w:sz="0" w:space="0" w:color="auto"/>
        <w:bottom w:val="none" w:sz="0" w:space="0" w:color="auto"/>
        <w:right w:val="none" w:sz="0" w:space="0" w:color="auto"/>
      </w:divBdr>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16930762">
      <w:bodyDiv w:val="1"/>
      <w:marLeft w:val="0"/>
      <w:marRight w:val="0"/>
      <w:marTop w:val="0"/>
      <w:marBottom w:val="0"/>
      <w:divBdr>
        <w:top w:val="none" w:sz="0" w:space="0" w:color="auto"/>
        <w:left w:val="none" w:sz="0" w:space="0" w:color="auto"/>
        <w:bottom w:val="none" w:sz="0" w:space="0" w:color="auto"/>
        <w:right w:val="none" w:sz="0" w:space="0" w:color="auto"/>
      </w:divBdr>
    </w:div>
    <w:div w:id="1991905612">
      <w:bodyDiv w:val="1"/>
      <w:marLeft w:val="0"/>
      <w:marRight w:val="0"/>
      <w:marTop w:val="0"/>
      <w:marBottom w:val="0"/>
      <w:divBdr>
        <w:top w:val="none" w:sz="0" w:space="0" w:color="auto"/>
        <w:left w:val="none" w:sz="0" w:space="0" w:color="auto"/>
        <w:bottom w:val="none" w:sz="0" w:space="0" w:color="auto"/>
        <w:right w:val="none" w:sz="0" w:space="0" w:color="auto"/>
      </w:divBdr>
    </w:div>
    <w:div w:id="20058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ien.schaerlackens@meevivenz.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expertisecentrumsociaalwerk.nl" TargetMode="External"/><Relationship Id="rId17" Type="http://schemas.openxmlformats.org/officeDocument/2006/relationships/hyperlink" Target="https://skjeugd.nl/scholing/opleidingen/" TargetMode="External"/><Relationship Id="rId2" Type="http://schemas.openxmlformats.org/officeDocument/2006/relationships/customXml" Target="../customXml/item2.xml"/><Relationship Id="rId16" Type="http://schemas.openxmlformats.org/officeDocument/2006/relationships/hyperlink" Target="https://www.registerplein.nl/wp-content/uploads/2019/12/Overige-deskundigheidsbevordering-reflectie_Registerplein-Utrech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vivenz-my.sharepoint.com/personal/corien_schaerlackens_meevivenz_nl/Documents/2020/Formats/Wat%20is%20het%20verschil%20tussen%20en%20Registratie%20Basis%20en%20een%20Registratie%20Plus?" TargetMode="External"/><Relationship Id="rId5" Type="http://schemas.openxmlformats.org/officeDocument/2006/relationships/numbering" Target="numbering.xml"/><Relationship Id="rId15" Type="http://schemas.openxmlformats.org/officeDocument/2006/relationships/hyperlink" Target="https://www.registerplein.nl/opleiders/zoeken-in-cursusagend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cia.vanderput@meevivenz.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F777F2CC3848A61346704D47DB9B" ma:contentTypeVersion="20" ma:contentTypeDescription="Een nieuw document maken." ma:contentTypeScope="" ma:versionID="f2cbbe42c769f18c97823db6091638f1">
  <xsd:schema xmlns:xsd="http://www.w3.org/2001/XMLSchema" xmlns:xs="http://www.w3.org/2001/XMLSchema" xmlns:p="http://schemas.microsoft.com/office/2006/metadata/properties" xmlns:ns2="77943a28-6f2a-41da-ae87-a4b34f09c0ab" xmlns:ns3="0d3027e2-4ce3-4134-830f-06c231fef624" targetNamespace="http://schemas.microsoft.com/office/2006/metadata/properties" ma:root="true" ma:fieldsID="4f016bfc3b7b1413761cf0b56a1898f2" ns2:_="" ns3:_="">
    <xsd:import namespace="77943a28-6f2a-41da-ae87-a4b34f09c0ab"/>
    <xsd:import namespace="0d3027e2-4ce3-4134-830f-06c231fef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43a28-6f2a-41da-ae87-a4b34f0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d1a9ccd-15e5-4ff2-82b3-012236667e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3027e2-4ce3-4134-830f-06c231fef6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2bf0d43-b1b7-4e0b-864f-1db4a28e4a2e}" ma:internalName="TaxCatchAll" ma:showField="CatchAllData" ma:web="0d3027e2-4ce3-4134-830f-06c231fef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d3027e2-4ce3-4134-830f-06c231fef624" xsi:nil="true"/>
    <lcf76f155ced4ddcb4097134ff3c332f xmlns="77943a28-6f2a-41da-ae87-a4b34f09c0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92F0B7-09ED-4781-91E7-A3296DDAD156}"/>
</file>

<file path=customXml/itemProps2.xml><?xml version="1.0" encoding="utf-8"?>
<ds:datastoreItem xmlns:ds="http://schemas.openxmlformats.org/officeDocument/2006/customXml" ds:itemID="{3E31569D-6914-4126-A393-B4A7DC35B5C5}">
  <ds:schemaRefs>
    <ds:schemaRef ds:uri="http://schemas.microsoft.com/sharepoint/v3/contenttype/forms"/>
  </ds:schemaRefs>
</ds:datastoreItem>
</file>

<file path=customXml/itemProps3.xml><?xml version="1.0" encoding="utf-8"?>
<ds:datastoreItem xmlns:ds="http://schemas.openxmlformats.org/officeDocument/2006/customXml" ds:itemID="{5A0CE1E2-3A06-4F57-B7BE-E83FF703BAFC}">
  <ds:schemaRefs>
    <ds:schemaRef ds:uri="http://schemas.openxmlformats.org/officeDocument/2006/bibliography"/>
  </ds:schemaRefs>
</ds:datastoreItem>
</file>

<file path=customXml/itemProps4.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2414</Words>
  <Characters>13282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Patricia van der Put</cp:lastModifiedBy>
  <cp:revision>34</cp:revision>
  <cp:lastPrinted>2020-05-01T07:05:00Z</cp:lastPrinted>
  <dcterms:created xsi:type="dcterms:W3CDTF">2020-04-23T15:11:00Z</dcterms:created>
  <dcterms:modified xsi:type="dcterms:W3CDTF">2022-09-06T11:43:00Z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0x01010068046C1C244EE1428F9B7BB0E58C7182</vt:lpwstr>
  </property>
</Properties>
</file>